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10C" w:rsidRPr="0041305B" w:rsidRDefault="004A610C" w:rsidP="0041305B">
      <w:pPr>
        <w:pStyle w:val="1"/>
        <w:shd w:val="clear" w:color="auto" w:fill="002060"/>
        <w:rPr>
          <w:rFonts w:ascii="GHEA Grapalat" w:hAnsi="GHEA Grapalat" w:cs="Sylfaen"/>
          <w:color w:val="FFFFFF" w:themeColor="background1"/>
          <w:sz w:val="22"/>
          <w:szCs w:val="22"/>
        </w:rPr>
      </w:pPr>
      <w:r w:rsidRPr="0041305B">
        <w:rPr>
          <w:rFonts w:ascii="GHEA Grapalat" w:hAnsi="GHEA Grapalat" w:cs="Sylfaen"/>
          <w:color w:val="FFFFFF" w:themeColor="background1"/>
          <w:sz w:val="22"/>
          <w:szCs w:val="22"/>
        </w:rPr>
        <w:t xml:space="preserve"> ԶԱՐԳԱՑՄԱՆ ՄԻՏՈՒՄՆԵՐԸ ՆԱԽՈՐԴՈՂ ՄԻՋՆԱԺԱՄԿԵՏ  ՀԱՏՎԱԾՈՒՄ</w:t>
      </w:r>
    </w:p>
    <w:p w:rsidR="001B194B" w:rsidRPr="00512611" w:rsidRDefault="001B194B" w:rsidP="005A541A">
      <w:pPr>
        <w:pStyle w:val="a3"/>
        <w:ind w:firstLine="720"/>
        <w:jc w:val="both"/>
        <w:rPr>
          <w:rFonts w:ascii="GHEA Grapalat" w:hAnsi="GHEA Grapalat"/>
          <w:i/>
          <w:lang w:val="hy-AM" w:eastAsia="ru-RU"/>
        </w:rPr>
      </w:pPr>
      <w:r w:rsidRPr="00CC7657">
        <w:rPr>
          <w:rFonts w:ascii="GHEA Grapalat" w:hAnsi="GHEA Grapalat"/>
          <w:i/>
          <w:kern w:val="16"/>
          <w:lang w:val="hy-AM"/>
        </w:rPr>
        <w:t xml:space="preserve">ՀՀ </w:t>
      </w:r>
      <w:r w:rsidRPr="005A541A">
        <w:rPr>
          <w:rFonts w:ascii="GHEA Grapalat" w:hAnsi="GHEA Grapalat"/>
          <w:i/>
          <w:lang w:val="hy-AM" w:eastAsia="ru-RU"/>
        </w:rPr>
        <w:t>էլեկտրաէներգետիկական շուկայի բարեփոխումների շրջանակում արդեն իսկ իրականացվել են հսկայածավալ և բազմապրոֆիլ աշխատանքներ, որոնց արդյունքում մշակվել և ընդունվել են շուկայի ներկայիս մոդելի հիմքում ընկած հիմնական կարգավորող իրավական ակտերը՝ «Էներգետիկայի մասին» օրենքի փոփոխությունները, էլեկտրաէներգետիկական մեծածախ շուկայի առևտրային կանոնները և պայմանագրերը, էլեկտրաէներգետիկական մանրածախ շուկայի կանոնները և պայմանագրերը, հաղորդման ցանցի կանոնները, բաշխման ցանցի կանոնները։</w:t>
      </w:r>
      <w:r w:rsidR="007E38FE" w:rsidRPr="005A541A">
        <w:rPr>
          <w:rFonts w:ascii="GHEA Grapalat" w:hAnsi="GHEA Grapalat"/>
          <w:i/>
          <w:lang w:val="hy-AM" w:eastAsia="ru-RU"/>
        </w:rPr>
        <w:t xml:space="preserve"> Նշված իրավական ակտերը էլեկտրաէներգետիկական շուկայիգործունեությամբ պայմանավորված մշտապես, այդ թվում՝ 2022 թվականին կատարելագործվել են՝ առաջացած խնդիրներին տալով համապատասխան լուծումներ։ </w:t>
      </w:r>
      <w:r w:rsidRPr="005A541A">
        <w:rPr>
          <w:rFonts w:ascii="GHEA Grapalat" w:hAnsi="GHEA Grapalat"/>
          <w:i/>
          <w:lang w:val="hy-AM" w:eastAsia="ru-RU"/>
        </w:rPr>
        <w:t xml:space="preserve">Այսպիսով, էլեկտրաէներգետիկական շուկայի աստիճանական ազատականացման արդյունքում 2022 թվականի փետրվարի 1-ից որոշակի սահմանափակումներով, իսկ 2023 թվականի փետրվարի 1-ից առանց այդ սահմանափակումների ամբողջովին կարգավորվող մոդելից անցում կատարեց նոր՝ առավել ազատական մոդելի։ </w:t>
      </w:r>
      <w:r w:rsidR="007E38FE" w:rsidRPr="005A541A">
        <w:rPr>
          <w:rFonts w:ascii="GHEA Grapalat" w:hAnsi="GHEA Grapalat"/>
          <w:i/>
          <w:lang w:val="hy-AM" w:eastAsia="ru-RU"/>
        </w:rPr>
        <w:t>Մասնավորապես,</w:t>
      </w:r>
      <w:r w:rsidRPr="005A541A">
        <w:rPr>
          <w:rFonts w:ascii="GHEA Grapalat" w:hAnsi="GHEA Grapalat"/>
          <w:i/>
          <w:lang w:val="hy-AM" w:eastAsia="ru-RU"/>
        </w:rPr>
        <w:t xml:space="preserve"> ներդրվեցին մրցակցային շուկայի բաղադրիչներ՝ միտված մենաշնորհը մրցակցությամբ փոխարինելուն, մրցակցային պայմաններով նոր մասնակիցների մուտքը էլեկտրաէներգետիկական շուկա ապահովելուն, երկարաժամկետ պլանավորումը լավարկելուն և համակարգում առաջացած շեղումների համար պատասխանատվության արդարացի մեխանիզմ ներդնելուն, սպառողներին էլեկտրական էներգիայի մրցակցային մատակարարներին ընտրելու հնարավորություն ընձեռելուն, այլ երկրների հետ էլեկտրական էներգիայի առևտուրը խթանելուն և այլն։ </w:t>
      </w:r>
      <w:r w:rsidR="007E38FE" w:rsidRPr="005A541A">
        <w:rPr>
          <w:rFonts w:ascii="GHEA Grapalat" w:hAnsi="GHEA Grapalat"/>
          <w:i/>
          <w:lang w:val="hy-AM" w:eastAsia="ru-RU"/>
        </w:rPr>
        <w:t xml:space="preserve">Ռեֆորմը շուկայի բոլոր մասնակիցներին, առաջնահերթ սպառողներին, ընձեռում է ընտրության հնարավորություն, այսինքն սպառողն ինքն է որոշում իր սպառման համար անհրաժեշտ էլեկտրական էներգիան շարունակի գնել «Հայաստանի էլեկտրական ցանցեր» ՓԲԸ-ից, թե ընտրի մրցակցային այլ մատակարարի։ Կոմերցիոն սպառում ունեցող սպառողներին տրվում է նաև մեծածախ շուկային ուղիղ մասնակցության իրավունք, ինչն իր հերթին նշանակում է էլեկտրական էներգիայի գնում անմիջապես արտադրողից, կամ, օրինակ, թրեյդերից՝ էլեկտրական էներգիայի մեծածախ առևտրի լիցենզիա ունեցող անձից։ Ընդ որում, մեծածախ շուկայում առևտուր իրականացնելիս սպառողը կարող է գործարքներ կնքել ինչպես ինքնուրույն՝ </w:t>
      </w:r>
      <w:r w:rsidR="007E38FE" w:rsidRPr="00512611">
        <w:rPr>
          <w:rFonts w:ascii="GHEA Grapalat" w:hAnsi="GHEA Grapalat"/>
          <w:i/>
          <w:lang w:val="hy-AM" w:eastAsia="ru-RU"/>
        </w:rPr>
        <w:t>անձնական պատասխանատվությամբ, այնպես էլ տարբեր խմբերում ընդգրկվելու միջոցով դրանք պատվիրակելով մասնագիտացված այլ կազմակերպությունների։</w:t>
      </w:r>
    </w:p>
    <w:p w:rsidR="00A934EB" w:rsidRPr="00512611" w:rsidRDefault="00A934EB" w:rsidP="00A934EB">
      <w:pPr>
        <w:pStyle w:val="a3"/>
        <w:ind w:firstLine="720"/>
        <w:jc w:val="both"/>
        <w:rPr>
          <w:rFonts w:ascii="GHEA Grapalat" w:hAnsi="GHEA Grapalat"/>
          <w:i/>
          <w:lang w:val="hy-AM" w:eastAsia="ru-RU"/>
        </w:rPr>
      </w:pPr>
      <w:r w:rsidRPr="00512611">
        <w:rPr>
          <w:rFonts w:ascii="GHEA Grapalat" w:hAnsi="GHEA Grapalat"/>
          <w:i/>
          <w:lang w:val="hy-AM" w:eastAsia="ru-RU"/>
        </w:rPr>
        <w:t>2022 թվականի արդյունքներով էլեկտրական էներգիայի շուկայի ազատականացված հատվածի սպառողների սպառած էլեկտրական էներգիայի մասնաբաժնի աճի ցուցանիշը ՀՀ-ում սպառվող էլեկտրական էներգիայի ողջ ծավալի նկատմամբ կազմել է 5,3%, որը, հաշվի առնելով հանձնաժողովի հաստատած կանոների պահանջները, 2024 թվականի կկազմի 23%։</w:t>
      </w:r>
    </w:p>
    <w:p w:rsidR="00CB4BDF" w:rsidRPr="005A541A" w:rsidRDefault="007E38FE" w:rsidP="005A541A">
      <w:pPr>
        <w:pStyle w:val="a3"/>
        <w:ind w:firstLine="720"/>
        <w:jc w:val="both"/>
        <w:rPr>
          <w:rFonts w:ascii="GHEA Grapalat" w:hAnsi="GHEA Grapalat"/>
          <w:i/>
          <w:lang w:val="hy-AM" w:eastAsia="ru-RU"/>
        </w:rPr>
      </w:pPr>
      <w:r w:rsidRPr="00512611">
        <w:rPr>
          <w:rFonts w:ascii="GHEA Grapalat" w:hAnsi="GHEA Grapalat"/>
          <w:i/>
          <w:lang w:val="hy-AM" w:eastAsia="ru-RU"/>
        </w:rPr>
        <w:t>ՀՀ</w:t>
      </w:r>
      <w:r w:rsidR="00CB4BDF" w:rsidRPr="00512611">
        <w:rPr>
          <w:rFonts w:ascii="GHEA Grapalat" w:hAnsi="GHEA Grapalat"/>
          <w:i/>
          <w:lang w:val="hy-AM" w:eastAsia="ru-RU"/>
        </w:rPr>
        <w:t xml:space="preserve"> տարածքային կառավարման և ենթակառուցվածքների նախարարության առաջարկությամբ Հանձնաժողովի ընդունած մի շարք</w:t>
      </w:r>
      <w:r w:rsidR="00CB4BDF" w:rsidRPr="005A541A">
        <w:rPr>
          <w:rFonts w:ascii="GHEA Grapalat" w:hAnsi="GHEA Grapalat"/>
          <w:i/>
          <w:lang w:val="hy-AM" w:eastAsia="ru-RU"/>
        </w:rPr>
        <w:t xml:space="preserve"> որոշումների համաձայն սահմանվել էին վերականգնվող էներգետիկայի ոլորտում, մասնավորապես արևային էլեկտրակայանների կառուցման և շահագործման նպատակով լիցենզիաների տրամադրման և սակագնային քաղաքականության իրականացման </w:t>
      </w:r>
      <w:r w:rsidRPr="005A541A">
        <w:rPr>
          <w:rFonts w:ascii="GHEA Grapalat" w:hAnsi="GHEA Grapalat"/>
          <w:i/>
          <w:lang w:val="hy-AM" w:eastAsia="ru-RU"/>
        </w:rPr>
        <w:t>խթանիչ</w:t>
      </w:r>
      <w:r w:rsidR="00CB4BDF" w:rsidRPr="005A541A">
        <w:rPr>
          <w:rFonts w:ascii="GHEA Grapalat" w:hAnsi="GHEA Grapalat"/>
          <w:i/>
          <w:lang w:val="hy-AM" w:eastAsia="ru-RU"/>
        </w:rPr>
        <w:t xml:space="preserve"> կարգավորումներ։ </w:t>
      </w:r>
      <w:r w:rsidRPr="005A541A">
        <w:rPr>
          <w:rFonts w:ascii="GHEA Grapalat" w:hAnsi="GHEA Grapalat"/>
          <w:i/>
          <w:lang w:val="hy-AM" w:eastAsia="ru-RU"/>
        </w:rPr>
        <w:t xml:space="preserve">Արդյունքում, սահմանված սահմանաչափերի շրջանակում տրվել են էլեկտրական էներգիայի արտադրության լիցենզիաներ, ինչպես նաև արտադրության փուլ անցած կայանների համար </w:t>
      </w:r>
      <w:r w:rsidRPr="005A541A">
        <w:rPr>
          <w:rFonts w:ascii="GHEA Grapalat" w:hAnsi="GHEA Grapalat"/>
          <w:i/>
          <w:lang w:val="hy-AM" w:eastAsia="ru-RU"/>
        </w:rPr>
        <w:lastRenderedPageBreak/>
        <w:t>սահմանվել են սակագներ</w:t>
      </w:r>
      <w:r w:rsidR="00CB4BDF" w:rsidRPr="005A541A">
        <w:rPr>
          <w:rFonts w:ascii="GHEA Grapalat" w:hAnsi="GHEA Grapalat"/>
          <w:i/>
          <w:lang w:val="hy-AM" w:eastAsia="ru-RU"/>
        </w:rPr>
        <w:t xml:space="preserve">, որոնք յուրաքանչյուր տարի ճշգրտվում են սղաճի և ԱՄՆ դոլարի նկատմամբ ՀՀ դրամի փոխարժեքի փոփոխությունները հաշվի առնելու համար: </w:t>
      </w:r>
      <w:r w:rsidR="001A3246" w:rsidRPr="005A541A">
        <w:rPr>
          <w:rFonts w:ascii="GHEA Grapalat" w:hAnsi="GHEA Grapalat"/>
          <w:i/>
          <w:lang w:val="hy-AM" w:eastAsia="ru-RU"/>
        </w:rPr>
        <w:t>Մասնավորապես, սկզբնական փուլում մինչև 1 ՄՎտ դրվածքային հզորությամբ, այնուհետև մ</w:t>
      </w:r>
      <w:r w:rsidR="00CB4BDF" w:rsidRPr="005A541A">
        <w:rPr>
          <w:rFonts w:ascii="GHEA Grapalat" w:hAnsi="GHEA Grapalat"/>
          <w:i/>
          <w:lang w:val="hy-AM" w:eastAsia="ru-RU"/>
        </w:rPr>
        <w:t>ինչև 5 ՄՎտ դրվածքային հզորությամբ արևային էլեկտրակայանների</w:t>
      </w:r>
      <w:r w:rsidR="001A3246" w:rsidRPr="005A541A">
        <w:rPr>
          <w:rFonts w:ascii="GHEA Grapalat" w:hAnsi="GHEA Grapalat"/>
          <w:i/>
          <w:lang w:val="hy-AM" w:eastAsia="ru-RU"/>
        </w:rPr>
        <w:t xml:space="preserve"> կառուցման և շահագործման նպատակովարդեն իսկ</w:t>
      </w:r>
      <w:r w:rsidR="00CB4BDF" w:rsidRPr="005A541A">
        <w:rPr>
          <w:rFonts w:ascii="GHEA Grapalat" w:hAnsi="GHEA Grapalat"/>
          <w:i/>
          <w:lang w:val="hy-AM" w:eastAsia="ru-RU"/>
        </w:rPr>
        <w:t xml:space="preserve"> տրամադրվել են </w:t>
      </w:r>
      <w:r w:rsidR="001A3246" w:rsidRPr="005A541A">
        <w:rPr>
          <w:rFonts w:ascii="GHEA Grapalat" w:hAnsi="GHEA Grapalat"/>
          <w:i/>
          <w:lang w:val="hy-AM" w:eastAsia="ru-RU"/>
        </w:rPr>
        <w:t>61</w:t>
      </w:r>
      <w:r w:rsidR="00CB4BDF" w:rsidRPr="005A541A">
        <w:rPr>
          <w:rFonts w:ascii="GHEA Grapalat" w:hAnsi="GHEA Grapalat"/>
          <w:i/>
          <w:lang w:val="hy-AM" w:eastAsia="ru-RU"/>
        </w:rPr>
        <w:t xml:space="preserve"> արևային էլեկտրակայաններում էլեկտրական էներգիայի արտադրության լիցենզիաներ՝ շուրջ՝ </w:t>
      </w:r>
      <w:r w:rsidR="001A3246" w:rsidRPr="005A541A">
        <w:rPr>
          <w:rFonts w:ascii="GHEA Grapalat" w:hAnsi="GHEA Grapalat"/>
          <w:i/>
          <w:lang w:val="hy-AM" w:eastAsia="ru-RU"/>
        </w:rPr>
        <w:t>20</w:t>
      </w:r>
      <w:r w:rsidR="00CB4BDF" w:rsidRPr="005A541A">
        <w:rPr>
          <w:rFonts w:ascii="GHEA Grapalat" w:hAnsi="GHEA Grapalat"/>
          <w:i/>
          <w:lang w:val="hy-AM" w:eastAsia="ru-RU"/>
        </w:rPr>
        <w:t>9.8 ՄՎտ գումարային հզորությամբ, որոն</w:t>
      </w:r>
      <w:r w:rsidR="00903C7F" w:rsidRPr="005A541A">
        <w:rPr>
          <w:rFonts w:ascii="GHEA Grapalat" w:hAnsi="GHEA Grapalat"/>
          <w:i/>
          <w:lang w:val="hy-AM" w:eastAsia="ru-RU"/>
        </w:rPr>
        <w:t>ցից</w:t>
      </w:r>
      <w:r w:rsidR="00CB4BDF" w:rsidRPr="005A541A">
        <w:rPr>
          <w:rFonts w:ascii="GHEA Grapalat" w:hAnsi="GHEA Grapalat"/>
          <w:i/>
          <w:lang w:val="hy-AM" w:eastAsia="ru-RU"/>
        </w:rPr>
        <w:t xml:space="preserve"> 202</w:t>
      </w:r>
      <w:r w:rsidR="001A3246" w:rsidRPr="005A541A">
        <w:rPr>
          <w:rFonts w:ascii="GHEA Grapalat" w:hAnsi="GHEA Grapalat"/>
          <w:i/>
          <w:lang w:val="hy-AM" w:eastAsia="ru-RU"/>
        </w:rPr>
        <w:t>2</w:t>
      </w:r>
      <w:r w:rsidR="00CB4BDF" w:rsidRPr="005A541A">
        <w:rPr>
          <w:rFonts w:ascii="GHEA Grapalat" w:hAnsi="GHEA Grapalat"/>
          <w:i/>
          <w:lang w:val="hy-AM" w:eastAsia="ru-RU"/>
        </w:rPr>
        <w:t xml:space="preserve"> թվականի դեկտեմբերի 31-ի դրությամբանցել են էլեկտրական էներգիայի արտադրության փուլ</w:t>
      </w:r>
      <w:r w:rsidR="00903C7F" w:rsidRPr="005A541A">
        <w:rPr>
          <w:rFonts w:ascii="GHEA Grapalat" w:hAnsi="GHEA Grapalat"/>
          <w:i/>
          <w:lang w:val="hy-AM" w:eastAsia="ru-RU"/>
        </w:rPr>
        <w:t xml:space="preserve"> 60 կայաններ՝ շուրջ 204.8 ՄՎտ գումարային հզորությամբ</w:t>
      </w:r>
      <w:r w:rsidR="00BA6A3D" w:rsidRPr="005A541A">
        <w:rPr>
          <w:rFonts w:ascii="GHEA Grapalat" w:hAnsi="GHEA Grapalat"/>
          <w:i/>
          <w:lang w:val="hy-AM" w:eastAsia="ru-RU"/>
        </w:rPr>
        <w:t xml:space="preserve">։ </w:t>
      </w:r>
      <w:r w:rsidR="001A3246" w:rsidRPr="005A541A">
        <w:rPr>
          <w:rFonts w:ascii="GHEA Grapalat" w:hAnsi="GHEA Grapalat"/>
          <w:i/>
          <w:lang w:val="hy-AM" w:eastAsia="ru-RU"/>
        </w:rPr>
        <w:t xml:space="preserve">Բացի այդ, </w:t>
      </w:r>
      <w:r w:rsidR="00CB4BDF" w:rsidRPr="005A541A">
        <w:rPr>
          <w:rFonts w:ascii="GHEA Grapalat" w:hAnsi="GHEA Grapalat"/>
          <w:i/>
          <w:lang w:val="hy-AM" w:eastAsia="ru-RU"/>
        </w:rPr>
        <w:t xml:space="preserve">համայնքային ոչ առևտրային կազմակերպություններին </w:t>
      </w:r>
      <w:r w:rsidR="00C54092" w:rsidRPr="005A541A">
        <w:rPr>
          <w:rFonts w:ascii="GHEA Grapalat" w:hAnsi="GHEA Grapalat"/>
          <w:i/>
          <w:lang w:val="hy-AM" w:eastAsia="ru-RU"/>
        </w:rPr>
        <w:t xml:space="preserve">և Հայաստանի վերականգնվող էներգետիկայի և էներգախնայողության հիմնադրամին </w:t>
      </w:r>
      <w:r w:rsidR="00CB4BDF" w:rsidRPr="005A541A">
        <w:rPr>
          <w:rFonts w:ascii="GHEA Grapalat" w:hAnsi="GHEA Grapalat"/>
          <w:i/>
          <w:lang w:val="hy-AM" w:eastAsia="ru-RU"/>
        </w:rPr>
        <w:t>արևային էլեկտրակայաններում էլեկտրական էներգիայի արտադրության լիցենզիաների տրամադրման համար ամրագրվել է 15 ՄՎտ գումարային հզորությամբ նոր սահմանաչափ և</w:t>
      </w:r>
      <w:r w:rsidR="00C54092" w:rsidRPr="005A541A">
        <w:rPr>
          <w:rFonts w:ascii="GHEA Grapalat" w:hAnsi="GHEA Grapalat"/>
          <w:i/>
          <w:lang w:val="hy-AM" w:eastAsia="ru-RU"/>
        </w:rPr>
        <w:t xml:space="preserve"> սակագնային կարգավորումներ։ 2022</w:t>
      </w:r>
      <w:r w:rsidR="00CB4BDF" w:rsidRPr="005A541A">
        <w:rPr>
          <w:rFonts w:ascii="GHEA Grapalat" w:hAnsi="GHEA Grapalat"/>
          <w:i/>
          <w:lang w:val="hy-AM" w:eastAsia="ru-RU"/>
        </w:rPr>
        <w:t xml:space="preserve"> թվականի դեկտեմբերի 31-ի դրությամբ </w:t>
      </w:r>
      <w:r w:rsidR="00C54092" w:rsidRPr="005A541A">
        <w:rPr>
          <w:rFonts w:ascii="GHEA Grapalat" w:hAnsi="GHEA Grapalat"/>
          <w:i/>
          <w:lang w:val="hy-AM" w:eastAsia="ru-RU"/>
        </w:rPr>
        <w:t>նշված</w:t>
      </w:r>
      <w:r w:rsidR="00CB4BDF" w:rsidRPr="005A541A">
        <w:rPr>
          <w:rFonts w:ascii="GHEA Grapalat" w:hAnsi="GHEA Grapalat"/>
          <w:i/>
          <w:lang w:val="hy-AM" w:eastAsia="ru-RU"/>
        </w:rPr>
        <w:t xml:space="preserve"> կազմակերպություններին՝ մինչև 1 ՄՎտ տեղակայվող հզորությամբ կայաններում էլեկտրական էներգիայի արտադրության գործունեության համար տրամադրվել է 1 էլեկտրական էներգիայի արտադրության լիցենզիա՝ 0,6 ՄՎտ տեղակայվող հզորությամբ։</w:t>
      </w:r>
    </w:p>
    <w:p w:rsidR="00D97E9A" w:rsidRPr="005A541A" w:rsidRDefault="00D97E9A" w:rsidP="005A541A">
      <w:pPr>
        <w:pStyle w:val="a3"/>
        <w:ind w:firstLine="720"/>
        <w:jc w:val="both"/>
        <w:rPr>
          <w:rFonts w:ascii="GHEA Grapalat" w:hAnsi="GHEA Grapalat"/>
          <w:i/>
          <w:lang w:val="hy-AM" w:eastAsia="ru-RU"/>
        </w:rPr>
      </w:pPr>
      <w:r w:rsidRPr="005A541A">
        <w:rPr>
          <w:rFonts w:ascii="GHEA Grapalat" w:hAnsi="GHEA Grapalat"/>
          <w:i/>
          <w:lang w:val="hy-AM" w:eastAsia="ru-RU"/>
        </w:rPr>
        <w:t>Ամրագրվել են համապատասխան իրավակարգավորումներ, որոնք հնարավորություն կտան կառուցելու և շահագործելու լողացող արևային կայաններ։</w:t>
      </w:r>
    </w:p>
    <w:p w:rsidR="00D4232F" w:rsidRPr="005A541A" w:rsidRDefault="0066466B" w:rsidP="005A541A">
      <w:pPr>
        <w:pStyle w:val="a3"/>
        <w:ind w:firstLine="720"/>
        <w:jc w:val="both"/>
        <w:rPr>
          <w:rFonts w:ascii="GHEA Grapalat" w:hAnsi="GHEA Grapalat"/>
          <w:i/>
          <w:lang w:val="hy-AM" w:eastAsia="ru-RU"/>
        </w:rPr>
      </w:pPr>
      <w:r w:rsidRPr="005A541A">
        <w:rPr>
          <w:rFonts w:ascii="GHEA Grapalat" w:hAnsi="GHEA Grapalat"/>
          <w:i/>
          <w:lang w:val="hy-AM" w:eastAsia="ru-RU"/>
        </w:rPr>
        <w:t xml:space="preserve">Համապատասխան իրավակարգավորումների բարեփոխման արդյունքում էլեկտրական էներգիայի լիցենզավորված արտադրությանը զուգահեռ ՀՀ-ում լայն թափ է ստացել </w:t>
      </w:r>
      <w:r w:rsidR="00D4232F" w:rsidRPr="005A541A">
        <w:rPr>
          <w:rFonts w:ascii="GHEA Grapalat" w:hAnsi="GHEA Grapalat"/>
          <w:i/>
          <w:lang w:val="hy-AM" w:eastAsia="ru-RU"/>
        </w:rPr>
        <w:t xml:space="preserve">նաև </w:t>
      </w:r>
      <w:r w:rsidRPr="005A541A">
        <w:rPr>
          <w:rFonts w:ascii="GHEA Grapalat" w:hAnsi="GHEA Grapalat"/>
          <w:i/>
          <w:lang w:val="hy-AM" w:eastAsia="ru-RU"/>
        </w:rPr>
        <w:t xml:space="preserve">ինքնավար էներգաարտադրությունը: </w:t>
      </w:r>
      <w:r w:rsidR="00D4232F" w:rsidRPr="005A541A">
        <w:rPr>
          <w:rFonts w:ascii="GHEA Grapalat" w:hAnsi="GHEA Grapalat"/>
          <w:i/>
          <w:lang w:val="hy-AM" w:eastAsia="ru-RU"/>
        </w:rPr>
        <w:t>Մասնավորապես, «Էներգետիկայի մասին» օրենքի փոփոխություներով պայմանավորված 2022 թվականին լրամշակվել են նաև հանձնաժողովի կողմից հաստատված՝ էլեկտրաէներգետիկական մանրածախ շուկայի առևտրային կանոնները և էլեկտրական էներգիայի փոխհոսքերի պայմանագրի օրինակելի ձևը: Արդյունքում, ինքնավար էներգաարտադրողին հնարավորություն է տրվել ձևավորել խմբեր և դրանցում ընդգրկել այլ ինքնավար էներգաարտադրողների և սպառողների, ինչպես նաև էլեկտրական էներգիան արտադրել էլեկտրաէներգետիկական համակարգի տարբեր կետերում և սպառել նույնպես տարբեր կետերում: Նշված բարեփոխումներն ինքնավար էներգաարտադրողներին հնարավորություն են տալիս առավել արդյունավետ ռեժիմներով բարելավել և համահարթեցնել սպառման պահանջարկը, իսկ տարբեր տնտեսական հետաքրքրություն և ռեսուրսներ ունեցող ֆիզիկական և իրավաբանական անձանց՝ միավորվել փոխադարձ տնտեսական շահ պարունակող տարատեսակ նախագծերի շուրջ:</w:t>
      </w:r>
      <w:r w:rsidR="00095746" w:rsidRPr="005A541A">
        <w:rPr>
          <w:rFonts w:ascii="GHEA Grapalat" w:hAnsi="GHEA Grapalat"/>
          <w:i/>
          <w:lang w:val="hy-AM" w:eastAsia="ru-RU"/>
        </w:rPr>
        <w:t xml:space="preserve"> Հիշյալ բարեփոխումների արդյունքում 2022 թվականի տարեվերջին բաշխման ցանցին միացած ինքնավար էներգաարտադրողների քանակը կազմել է 10282, իսկ վերջիններիս համակարգերի ընդհանուր դրվածքային հզորությունը՝ մոտ 197.0 ՄՎտ: Նույն ժամանակահատվածում արդեն իսկ ձևավորվել են 15 ինքնավար խմբեր, իսկ ևս 19 ինքնավար էներգաարտադրողներ օգտվել են էլեկտրաէներգետիկական համակարգի մեկ կամ ավելի կետերում էլեկտրական էներգիա արտադրելու և տարբեր կետերում այն սպառելու իրավունքից:</w:t>
      </w:r>
    </w:p>
    <w:p w:rsidR="000C21FF" w:rsidRPr="005A541A" w:rsidRDefault="000C21FF" w:rsidP="00420168">
      <w:pPr>
        <w:pStyle w:val="a3"/>
        <w:ind w:firstLine="720"/>
        <w:jc w:val="both"/>
        <w:rPr>
          <w:rFonts w:ascii="GHEA Grapalat" w:hAnsi="GHEA Grapalat"/>
          <w:i/>
          <w:lang w:val="hy-AM" w:eastAsia="ru-RU"/>
        </w:rPr>
      </w:pPr>
      <w:r w:rsidRPr="005A541A">
        <w:rPr>
          <w:rFonts w:ascii="GHEA Grapalat" w:hAnsi="GHEA Grapalat"/>
          <w:i/>
          <w:lang w:val="hy-AM" w:eastAsia="ru-RU"/>
        </w:rPr>
        <w:t>Իրականացվել են էներգետիկայի բնագավառում էներգետիկ հաշվեկշիռների, կարգավորվող ընկերությունների կողմից լիցենզավորված գործունեության իրականացման համար անհրաժեշտ ծախսերի ու պարտավորությունների, իրականացված ներդրումների և սակագների վրա ազդող մի շարք այլ գործոնների վերլուծության և էլեկտրաէներգետիկական համակարգի սակագների վերանայման աշխատանքները։ Վերանայվել են</w:t>
      </w:r>
      <w:r w:rsidR="00613A3E" w:rsidRPr="005A541A">
        <w:rPr>
          <w:rFonts w:ascii="GHEA Grapalat" w:hAnsi="GHEA Grapalat"/>
          <w:i/>
          <w:lang w:val="hy-AM" w:eastAsia="ru-RU"/>
        </w:rPr>
        <w:t xml:space="preserve"> էլեկտրաէներգետիկական համակարգի </w:t>
      </w:r>
      <w:r w:rsidR="00C54092" w:rsidRPr="005A541A">
        <w:rPr>
          <w:rFonts w:ascii="GHEA Grapalat" w:hAnsi="GHEA Grapalat"/>
          <w:i/>
          <w:lang w:val="hy-AM" w:eastAsia="ru-RU"/>
        </w:rPr>
        <w:t>ընկերությունների</w:t>
      </w:r>
      <w:r w:rsidRPr="005A541A">
        <w:rPr>
          <w:rFonts w:ascii="GHEA Grapalat" w:hAnsi="GHEA Grapalat"/>
          <w:i/>
          <w:lang w:val="hy-AM" w:eastAsia="ru-RU"/>
        </w:rPr>
        <w:t xml:space="preserve"> </w:t>
      </w:r>
      <w:r w:rsidRPr="005A541A">
        <w:rPr>
          <w:rFonts w:ascii="GHEA Grapalat" w:hAnsi="GHEA Grapalat"/>
          <w:i/>
          <w:lang w:val="hy-AM" w:eastAsia="ru-RU"/>
        </w:rPr>
        <w:lastRenderedPageBreak/>
        <w:t>սակագները, որոնք ուժի մեջ են մտել 202</w:t>
      </w:r>
      <w:r w:rsidR="00613A3E" w:rsidRPr="005A541A">
        <w:rPr>
          <w:rFonts w:ascii="GHEA Grapalat" w:hAnsi="GHEA Grapalat"/>
          <w:i/>
          <w:lang w:val="hy-AM" w:eastAsia="ru-RU"/>
        </w:rPr>
        <w:t>3</w:t>
      </w:r>
      <w:r w:rsidRPr="005A541A">
        <w:rPr>
          <w:rFonts w:ascii="GHEA Grapalat" w:hAnsi="GHEA Grapalat"/>
          <w:i/>
          <w:lang w:val="hy-AM" w:eastAsia="ru-RU"/>
        </w:rPr>
        <w:t xml:space="preserve"> թվականի փետրվարի 1-ից։</w:t>
      </w:r>
      <w:r w:rsidR="00C54092" w:rsidRPr="005A541A">
        <w:rPr>
          <w:rFonts w:ascii="GHEA Grapalat" w:hAnsi="GHEA Grapalat"/>
          <w:i/>
          <w:lang w:val="hy-AM" w:eastAsia="ru-RU"/>
        </w:rPr>
        <w:t xml:space="preserve"> Ընդ որում, վերջին վերանայման շրջանակում «Հայաստանի էլեկտրական ցանցեր» ՓԲԸ-ի կողմից սպառողներին վաճառվող էլեկտրական էներգիայի սակագները մնացել են անփոփոխ։ Հատկանշական է նաև այն, որ</w:t>
      </w:r>
      <w:r w:rsidR="00420168" w:rsidRPr="005A541A">
        <w:rPr>
          <w:rFonts w:ascii="GHEA Grapalat" w:hAnsi="GHEA Grapalat"/>
          <w:i/>
          <w:lang w:val="hy-AM" w:eastAsia="ru-RU"/>
        </w:rPr>
        <w:t xml:space="preserve"> «Հայաստանի էլեկտրական ցանցեր» փակ բաժնետիրական ընկերության սակագնային մարժայի հաշվարկման մեթոդիկայով </w:t>
      </w:r>
      <w:r w:rsidR="00420007" w:rsidRPr="005A541A">
        <w:rPr>
          <w:rFonts w:ascii="GHEA Grapalat" w:hAnsi="GHEA Grapalat"/>
          <w:i/>
          <w:lang w:val="hy-AM" w:eastAsia="ru-RU"/>
        </w:rPr>
        <w:t xml:space="preserve">խթանիչ սակագնային քաղաքականության </w:t>
      </w:r>
      <w:r w:rsidR="00420168" w:rsidRPr="005A541A">
        <w:rPr>
          <w:rFonts w:ascii="GHEA Grapalat" w:hAnsi="GHEA Grapalat"/>
          <w:i/>
          <w:lang w:val="hy-AM" w:eastAsia="ru-RU"/>
        </w:rPr>
        <w:t>շրջան</w:t>
      </w:r>
      <w:r w:rsidR="00420007" w:rsidRPr="005A541A">
        <w:rPr>
          <w:rFonts w:ascii="GHEA Grapalat" w:hAnsi="GHEA Grapalat"/>
          <w:i/>
          <w:lang w:val="hy-AM" w:eastAsia="ru-RU"/>
        </w:rPr>
        <w:t>ակ</w:t>
      </w:r>
      <w:r w:rsidR="00420168" w:rsidRPr="005A541A">
        <w:rPr>
          <w:rFonts w:ascii="GHEA Grapalat" w:hAnsi="GHEA Grapalat"/>
          <w:i/>
          <w:lang w:val="hy-AM" w:eastAsia="ru-RU"/>
        </w:rPr>
        <w:t>ում 2016 թվականից սկսած հնգամյա ժամանակաշրջանի ավարտվելու հանգամանքը՝ 2021 թվականի փետրվարի 1-ից էլեկտրական էներգիայի սակագների հաշվարկներում հաջորդ քառամյա 2021-2025թթ. ժամանակաշրջանի համար էլեկտրաէներգիայի թույլատրելի կորուստների մեծությունը նախատեսվել է 7,5%՝ նախկին ժամանակաշրջանի 11,03%-ի փոխարեն</w:t>
      </w:r>
      <w:r w:rsidR="00C54092" w:rsidRPr="005A541A">
        <w:rPr>
          <w:rFonts w:ascii="GHEA Grapalat" w:hAnsi="GHEA Grapalat"/>
          <w:i/>
          <w:lang w:val="hy-AM" w:eastAsia="ru-RU"/>
        </w:rPr>
        <w:t>, ինչպես նաև որոշակիորեն կրճատվել են ընկերության շահագործման և պահպանման ծախսերը</w:t>
      </w:r>
      <w:r w:rsidR="00420168" w:rsidRPr="005A541A">
        <w:rPr>
          <w:rFonts w:ascii="GHEA Grapalat" w:hAnsi="GHEA Grapalat"/>
          <w:i/>
          <w:lang w:val="hy-AM" w:eastAsia="ru-RU"/>
        </w:rPr>
        <w:t>։</w:t>
      </w:r>
    </w:p>
    <w:p w:rsidR="00613A3E" w:rsidRPr="005A541A" w:rsidRDefault="000C21FF" w:rsidP="005A541A">
      <w:pPr>
        <w:pStyle w:val="a3"/>
        <w:ind w:firstLine="720"/>
        <w:jc w:val="both"/>
        <w:rPr>
          <w:rFonts w:ascii="GHEA Grapalat" w:hAnsi="GHEA Grapalat"/>
          <w:i/>
          <w:lang w:val="hy-AM" w:eastAsia="ru-RU"/>
        </w:rPr>
      </w:pPr>
      <w:r w:rsidRPr="005A541A">
        <w:rPr>
          <w:rFonts w:ascii="GHEA Grapalat" w:hAnsi="GHEA Grapalat"/>
          <w:i/>
          <w:lang w:val="hy-AM" w:eastAsia="ru-RU"/>
        </w:rPr>
        <w:t xml:space="preserve">Բացի այդ, հաշվի առնելով ՀՀ դրամի փոխարժեքի տատանումները և սղաճի փոփոխությունները, ճշգրտվել են փոքր հիդրոէլեկտրակայաններից և վերականգնվող այլ աղբյուրների կիրառմամբ գործող կայաններից առաքվող էլեկտրական էներգիայի վաճառքի սակագները: Այս գործընթացները կրում են պարբերական բնույթ և իրականացվում են յուրաքանչյուր տարի: </w:t>
      </w:r>
      <w:r w:rsidR="00613A3E" w:rsidRPr="005A541A">
        <w:rPr>
          <w:rFonts w:ascii="GHEA Grapalat" w:hAnsi="GHEA Grapalat"/>
          <w:i/>
          <w:lang w:val="hy-AM" w:eastAsia="ru-RU"/>
        </w:rPr>
        <w:t xml:space="preserve">Միաժամանակ, հաշվի առնելով այն հանգամանքը, որ այդ կայաններից առաքվող էլեկտրական էներգիայի սահմանումից կամ վերանայումից հետո՝ 2022 թվականի հունիսից մինչև հոկտեմբեր ամիսն ընկած ժամանակահատվածում հուլիս-հոկտեմբեր ամիսներին ԱՄՆ դոլարի նկատմամբ ՀՀ դրամի միջին ամսական փաստացի փոխարժեքների շեղումը սակագների հաշվարկներում ներառված 496.96 դրամ/ԱՄՆ դոլար փոխարժեքի նկատմամբ գերազանցել է 15%-ը և կազմել է 17.29-18.96%, վերականգնվող այլ աղբյուրների կիրառմամբ գործող կայաններից առաքվող էլեկտրական էներգիայի վաճառքի սակագները վերանայվել են նաև 2022 թվականի նոյեմբեր ամսին և նոր սակագները ուժի մեջ են մտել 2023 թվականի հունվարի 1-ից։ </w:t>
      </w:r>
    </w:p>
    <w:p w:rsidR="009E0103" w:rsidRPr="005A541A" w:rsidRDefault="00613A3E" w:rsidP="005A541A">
      <w:pPr>
        <w:pStyle w:val="a3"/>
        <w:ind w:firstLine="720"/>
        <w:jc w:val="both"/>
        <w:rPr>
          <w:rFonts w:ascii="GHEA Grapalat" w:hAnsi="GHEA Grapalat"/>
          <w:i/>
          <w:lang w:val="hy-AM" w:eastAsia="ru-RU"/>
        </w:rPr>
      </w:pPr>
      <w:r w:rsidRPr="005A541A">
        <w:rPr>
          <w:rFonts w:ascii="GHEA Grapalat" w:hAnsi="GHEA Grapalat"/>
          <w:i/>
          <w:lang w:val="hy-AM" w:eastAsia="ru-RU"/>
        </w:rPr>
        <w:t>Ի</w:t>
      </w:r>
      <w:r w:rsidR="000C21FF" w:rsidRPr="005A541A">
        <w:rPr>
          <w:rFonts w:ascii="GHEA Grapalat" w:hAnsi="GHEA Grapalat"/>
          <w:i/>
          <w:lang w:val="hy-AM" w:eastAsia="ru-RU"/>
        </w:rPr>
        <w:t xml:space="preserve">րականացվել են «Վեոլիա ջուր» ՓԲԸ-ի կողմից վարձակալության պայմանագրային </w:t>
      </w:r>
      <w:r w:rsidRPr="005A541A">
        <w:rPr>
          <w:rFonts w:ascii="GHEA Grapalat" w:hAnsi="GHEA Grapalat"/>
          <w:i/>
          <w:lang w:val="hy-AM" w:eastAsia="ru-RU"/>
        </w:rPr>
        <w:t>7</w:t>
      </w:r>
      <w:r w:rsidR="000C21FF" w:rsidRPr="005A541A">
        <w:rPr>
          <w:rFonts w:ascii="GHEA Grapalat" w:hAnsi="GHEA Grapalat"/>
          <w:i/>
          <w:lang w:val="hy-AM" w:eastAsia="ru-RU"/>
        </w:rPr>
        <w:t>-րդ տարվա համար ներկայացված խմելու ջրի մատակարարման և ջրահեռացման (կեղտաջրերի մաքրման) ծառայությունների մատուցման սակագների վերանայման (ճշգրտման) հայտի ուսումնասիրման, խմելու ջրի մանրածախ փաստացի ծավալների մոնիթորինգի իրականացման աշխատանքներ և սահմանվել են 202</w:t>
      </w:r>
      <w:r w:rsidRPr="005A541A">
        <w:rPr>
          <w:rFonts w:ascii="GHEA Grapalat" w:hAnsi="GHEA Grapalat"/>
          <w:i/>
          <w:lang w:val="hy-AM" w:eastAsia="ru-RU"/>
        </w:rPr>
        <w:t>3</w:t>
      </w:r>
      <w:r w:rsidR="000C21FF" w:rsidRPr="005A541A">
        <w:rPr>
          <w:rFonts w:ascii="GHEA Grapalat" w:hAnsi="GHEA Grapalat"/>
          <w:i/>
          <w:lang w:val="hy-AM" w:eastAsia="ru-RU"/>
        </w:rPr>
        <w:t xml:space="preserve"> թվականի հունվարի 1-ից ուժի մեջ մտած խմելու ջրի մատակարարման և ջրահեռացման (կեղտաջրերի մաքրման) սակագները։</w:t>
      </w:r>
    </w:p>
    <w:p w:rsidR="000C21FF" w:rsidRPr="005A541A" w:rsidRDefault="000C21FF" w:rsidP="005A541A">
      <w:pPr>
        <w:pStyle w:val="a3"/>
        <w:ind w:firstLine="720"/>
        <w:jc w:val="both"/>
        <w:rPr>
          <w:rFonts w:ascii="GHEA Grapalat" w:hAnsi="GHEA Grapalat"/>
          <w:i/>
          <w:lang w:val="hy-AM" w:eastAsia="ru-RU"/>
        </w:rPr>
      </w:pPr>
      <w:r w:rsidRPr="005A541A">
        <w:rPr>
          <w:rFonts w:ascii="GHEA Grapalat" w:hAnsi="GHEA Grapalat"/>
          <w:i/>
          <w:lang w:val="hy-AM" w:eastAsia="ru-RU"/>
        </w:rPr>
        <w:t>Ներդրումային ծրագրերի հաստատման և փաստացի կատարված ներդրումների վերաբերյալ տեղեկատվության վերլուծության մասով 20</w:t>
      </w:r>
      <w:r w:rsidR="009E0103" w:rsidRPr="005A541A">
        <w:rPr>
          <w:rFonts w:ascii="GHEA Grapalat" w:hAnsi="GHEA Grapalat"/>
          <w:i/>
          <w:lang w:val="hy-AM" w:eastAsia="ru-RU"/>
        </w:rPr>
        <w:t>2</w:t>
      </w:r>
      <w:r w:rsidR="00867E6A" w:rsidRPr="005A541A">
        <w:rPr>
          <w:rFonts w:ascii="GHEA Grapalat" w:hAnsi="GHEA Grapalat"/>
          <w:i/>
          <w:lang w:val="hy-AM" w:eastAsia="ru-RU"/>
        </w:rPr>
        <w:t>1</w:t>
      </w:r>
      <w:r w:rsidRPr="005A541A">
        <w:rPr>
          <w:rFonts w:ascii="GHEA Grapalat" w:hAnsi="GHEA Grapalat"/>
          <w:i/>
          <w:lang w:val="hy-AM" w:eastAsia="ru-RU"/>
        </w:rPr>
        <w:t>-202</w:t>
      </w:r>
      <w:r w:rsidR="00867E6A" w:rsidRPr="005A541A">
        <w:rPr>
          <w:rFonts w:ascii="GHEA Grapalat" w:hAnsi="GHEA Grapalat"/>
          <w:i/>
          <w:lang w:val="hy-AM" w:eastAsia="ru-RU"/>
        </w:rPr>
        <w:t>2</w:t>
      </w:r>
      <w:r w:rsidRPr="005A541A">
        <w:rPr>
          <w:rFonts w:ascii="GHEA Grapalat" w:hAnsi="GHEA Grapalat"/>
          <w:i/>
          <w:lang w:val="hy-AM" w:eastAsia="ru-RU"/>
        </w:rPr>
        <w:t xml:space="preserve"> թվականների ընթացքում շարունակվել են էներգետիկայի բնագավառում կարգավորվող ընկերությունների կողմից իրականացվող ներդրումային ծրագրերի ուսումնասիրման և համաձայնեցման, ներդրումային գործունեության արդյունքների</w:t>
      </w:r>
      <w:r w:rsidR="009E0103" w:rsidRPr="005A541A">
        <w:rPr>
          <w:rFonts w:ascii="GHEA Grapalat" w:hAnsi="GHEA Grapalat"/>
          <w:i/>
          <w:lang w:val="hy-AM" w:eastAsia="ru-RU"/>
        </w:rPr>
        <w:t>,</w:t>
      </w:r>
      <w:r w:rsidRPr="005A541A">
        <w:rPr>
          <w:rFonts w:ascii="GHEA Grapalat" w:hAnsi="GHEA Grapalat"/>
          <w:i/>
          <w:lang w:val="hy-AM" w:eastAsia="ru-RU"/>
        </w:rPr>
        <w:t xml:space="preserve"> գնումների կարգերի նկատմամբ պահանջների սահմանման ենթակա ցանկում ընդգրկված հանրային կազմակերպությունների կողմից </w:t>
      </w:r>
      <w:r w:rsidR="00E42497" w:rsidRPr="005A541A">
        <w:rPr>
          <w:rFonts w:ascii="GHEA Grapalat" w:hAnsi="GHEA Grapalat"/>
          <w:i/>
          <w:lang w:val="hy-AM" w:eastAsia="ru-RU"/>
        </w:rPr>
        <w:t>իրականացված գնումների ընտրանքային ուսումնասիրությունները</w:t>
      </w:r>
      <w:r w:rsidRPr="005A541A">
        <w:rPr>
          <w:rFonts w:ascii="GHEA Grapalat" w:hAnsi="GHEA Grapalat"/>
          <w:i/>
          <w:lang w:val="hy-AM" w:eastAsia="ru-RU"/>
        </w:rPr>
        <w:t xml:space="preserve">։ </w:t>
      </w:r>
    </w:p>
    <w:p w:rsidR="002D4D2A" w:rsidRPr="005A541A" w:rsidRDefault="00472A26" w:rsidP="005A541A">
      <w:pPr>
        <w:pStyle w:val="a3"/>
        <w:ind w:firstLine="720"/>
        <w:jc w:val="both"/>
        <w:rPr>
          <w:rFonts w:ascii="GHEA Grapalat" w:hAnsi="GHEA Grapalat"/>
          <w:i/>
          <w:lang w:val="hy-AM" w:eastAsia="ru-RU"/>
        </w:rPr>
      </w:pPr>
      <w:r w:rsidRPr="005A541A">
        <w:rPr>
          <w:rFonts w:ascii="GHEA Grapalat" w:hAnsi="GHEA Grapalat"/>
          <w:i/>
          <w:lang w:val="hy-AM" w:eastAsia="ru-RU"/>
        </w:rPr>
        <w:t>202</w:t>
      </w:r>
      <w:r w:rsidR="00E42497" w:rsidRPr="005A541A">
        <w:rPr>
          <w:rFonts w:ascii="GHEA Grapalat" w:hAnsi="GHEA Grapalat"/>
          <w:i/>
          <w:lang w:val="hy-AM" w:eastAsia="ru-RU"/>
        </w:rPr>
        <w:t>1</w:t>
      </w:r>
      <w:r w:rsidRPr="005A541A">
        <w:rPr>
          <w:rFonts w:ascii="GHEA Grapalat" w:hAnsi="GHEA Grapalat"/>
          <w:i/>
          <w:lang w:val="hy-AM" w:eastAsia="ru-RU"/>
        </w:rPr>
        <w:t>-202</w:t>
      </w:r>
      <w:r w:rsidR="00E42497" w:rsidRPr="005A541A">
        <w:rPr>
          <w:rFonts w:ascii="GHEA Grapalat" w:hAnsi="GHEA Grapalat"/>
          <w:i/>
          <w:lang w:val="hy-AM" w:eastAsia="ru-RU"/>
        </w:rPr>
        <w:t>2</w:t>
      </w:r>
      <w:r w:rsidRPr="005A541A">
        <w:rPr>
          <w:rFonts w:ascii="GHEA Grapalat" w:hAnsi="GHEA Grapalat"/>
          <w:i/>
          <w:lang w:val="hy-AM" w:eastAsia="ru-RU"/>
        </w:rPr>
        <w:t xml:space="preserve"> թվականների ընթացքում </w:t>
      </w:r>
      <w:r w:rsidR="002D4D2A" w:rsidRPr="005A541A">
        <w:rPr>
          <w:rFonts w:ascii="GHEA Grapalat" w:hAnsi="GHEA Grapalat"/>
          <w:i/>
          <w:lang w:val="hy-AM" w:eastAsia="ru-RU"/>
        </w:rPr>
        <w:t xml:space="preserve">էներգետիկայի բնագավառում իրականացվել է շուրջ </w:t>
      </w:r>
      <w:r w:rsidR="00867E6A" w:rsidRPr="005A541A">
        <w:rPr>
          <w:rFonts w:ascii="GHEA Grapalat" w:hAnsi="GHEA Grapalat"/>
          <w:i/>
          <w:lang w:val="hy-AM" w:eastAsia="ru-RU"/>
        </w:rPr>
        <w:t>108</w:t>
      </w:r>
      <w:r w:rsidR="002D4D2A" w:rsidRPr="005A541A">
        <w:rPr>
          <w:rFonts w:ascii="GHEA Grapalat" w:hAnsi="GHEA Grapalat"/>
          <w:i/>
          <w:lang w:val="hy-AM" w:eastAsia="ru-RU"/>
        </w:rPr>
        <w:t xml:space="preserve"> մլրդ դրամի ներդրում։ Ընդ որում, ամենախոշոր ներդրումներն իրականացրել են «Հայաստանի էլեկտրական ցանցեր» ՓԲԸ-ն՝ շուրջ </w:t>
      </w:r>
      <w:r w:rsidR="000F365F" w:rsidRPr="005A541A">
        <w:rPr>
          <w:rFonts w:ascii="GHEA Grapalat" w:hAnsi="GHEA Grapalat"/>
          <w:i/>
          <w:lang w:val="hy-AM" w:eastAsia="ru-RU"/>
        </w:rPr>
        <w:t xml:space="preserve">72 </w:t>
      </w:r>
      <w:r w:rsidR="002D4D2A" w:rsidRPr="005A541A">
        <w:rPr>
          <w:rFonts w:ascii="GHEA Grapalat" w:hAnsi="GHEA Grapalat"/>
          <w:i/>
          <w:lang w:val="hy-AM" w:eastAsia="ru-RU"/>
        </w:rPr>
        <w:t xml:space="preserve">մլրդ դրամ և «Գազպրոմ Արմենիա» ՓԲԸ-ն՝ շուրջ </w:t>
      </w:r>
      <w:r w:rsidR="000F365F" w:rsidRPr="005A541A">
        <w:rPr>
          <w:rFonts w:ascii="GHEA Grapalat" w:hAnsi="GHEA Grapalat"/>
          <w:i/>
          <w:lang w:val="hy-AM" w:eastAsia="ru-RU"/>
        </w:rPr>
        <w:t xml:space="preserve">18 </w:t>
      </w:r>
      <w:r w:rsidR="002D4D2A" w:rsidRPr="005A541A">
        <w:rPr>
          <w:rFonts w:ascii="GHEA Grapalat" w:hAnsi="GHEA Grapalat"/>
          <w:i/>
          <w:lang w:val="hy-AM" w:eastAsia="ru-RU"/>
        </w:rPr>
        <w:t xml:space="preserve">մլրդ դրամ ծավալներով։ «Հայաստանի էլեկտրական ցանցեր» ՓԲԸ-ի ներդրումներն ուղղված են եղել շահագործման և պահպանման ծախսերի, կորուստների, ինչպես նաև  հոսանքազրկումների քանակի և տևողության, թույլատրելի սահմաններից էլեկտրաէներգիայի լարման շեղման միջին տևողության և հաճախության </w:t>
      </w:r>
      <w:r w:rsidR="002D4D2A" w:rsidRPr="005A541A">
        <w:rPr>
          <w:rFonts w:ascii="GHEA Grapalat" w:hAnsi="GHEA Grapalat"/>
          <w:i/>
          <w:lang w:val="hy-AM" w:eastAsia="ru-RU"/>
        </w:rPr>
        <w:lastRenderedPageBreak/>
        <w:t xml:space="preserve">կրճատմանը, «Գազպրոմ Արմենիա» ՓԲԸ-ինը՝ գազափոխադրման և գազաբաշխման համակարգերում անխափան, հուսալի և անվտանգ գազամատակարարման ապահովմանը։ </w:t>
      </w:r>
    </w:p>
    <w:p w:rsidR="000C21FF" w:rsidRPr="002F6CF3" w:rsidRDefault="000C21FF" w:rsidP="005A541A">
      <w:pPr>
        <w:pStyle w:val="a3"/>
        <w:ind w:firstLine="720"/>
        <w:jc w:val="both"/>
        <w:rPr>
          <w:rFonts w:ascii="GHEA Grapalat" w:hAnsi="GHEA Grapalat"/>
          <w:i/>
          <w:lang w:val="hy-AM" w:eastAsia="ru-RU"/>
        </w:rPr>
      </w:pPr>
      <w:r w:rsidRPr="005A541A">
        <w:rPr>
          <w:rFonts w:ascii="GHEA Grapalat" w:hAnsi="GHEA Grapalat"/>
          <w:i/>
          <w:lang w:val="hy-AM" w:eastAsia="ru-RU"/>
        </w:rPr>
        <w:t>Հաշվի առնելով «Հանրային ծառայությունների կարգավորման պարտադիր վճարների մասին» օրենքի պահանջները՝ հանձնաժողովը հաստատել է 202</w:t>
      </w:r>
      <w:r w:rsidR="00D82741" w:rsidRPr="005A541A">
        <w:rPr>
          <w:rFonts w:ascii="GHEA Grapalat" w:hAnsi="GHEA Grapalat"/>
          <w:i/>
          <w:lang w:val="hy-AM" w:eastAsia="ru-RU"/>
        </w:rPr>
        <w:t>3</w:t>
      </w:r>
      <w:r w:rsidRPr="005A541A">
        <w:rPr>
          <w:rFonts w:ascii="GHEA Grapalat" w:hAnsi="GHEA Grapalat"/>
          <w:i/>
          <w:lang w:val="hy-AM" w:eastAsia="ru-RU"/>
        </w:rPr>
        <w:t xml:space="preserve"> թվականի համար կարգավորման պարտադիր վճար վճարողների անվանական կազմը և հաշվարկել կարգավորման պարտադիր վճարների 202</w:t>
      </w:r>
      <w:r w:rsidR="00D82741" w:rsidRPr="005A541A">
        <w:rPr>
          <w:rFonts w:ascii="GHEA Grapalat" w:hAnsi="GHEA Grapalat"/>
          <w:i/>
          <w:lang w:val="hy-AM" w:eastAsia="ru-RU"/>
        </w:rPr>
        <w:t>3</w:t>
      </w:r>
      <w:r w:rsidRPr="005A541A">
        <w:rPr>
          <w:rFonts w:ascii="GHEA Grapalat" w:hAnsi="GHEA Grapalat"/>
          <w:i/>
          <w:lang w:val="hy-AM" w:eastAsia="ru-RU"/>
        </w:rPr>
        <w:t xml:space="preserve"> թվականի դրույքաչափերը: Հարկ է նշել, որ </w:t>
      </w:r>
      <w:r w:rsidR="00D82741" w:rsidRPr="005A541A">
        <w:rPr>
          <w:rFonts w:ascii="GHEA Grapalat" w:hAnsi="GHEA Grapalat"/>
          <w:i/>
          <w:lang w:val="hy-AM" w:eastAsia="ru-RU"/>
        </w:rPr>
        <w:t xml:space="preserve">2022 թվականից </w:t>
      </w:r>
      <w:r w:rsidRPr="005A541A">
        <w:rPr>
          <w:rFonts w:ascii="GHEA Grapalat" w:hAnsi="GHEA Grapalat"/>
          <w:i/>
          <w:lang w:val="hy-AM" w:eastAsia="ru-RU"/>
        </w:rPr>
        <w:t>փոխվել է հանրային ծառայությունների կարգավորման պարտադիր վճար վճարողների ցանկի ձևավորման սկզբունքը. մասնավորապես, եթե նախկինում դրանում ընդգրկվում էին միայն սակագնային կարգավորման ենթակա անձինք, ապա նոր օրենքով ընդգրկվում են հանրային ծառայությունների կարգավորվող ոլորտներում գործունեություն իրականացնող անձինք, որոնց հաշվետու տարվան նախորդող երկրորդ տարվա կարգավորվող գործունեությունից հասույթը գերազանցում է 500 մլն դրամը, բացառությամբ օրենքով նախատեսված դեպքերի։ Արդյունքում, նոր օրենքի համաձայն պարտադիր վճար վճարողների ցանկում ներառվել են  «Հայփոստ» ՓԲԸ-ն և հեռահաղորդակցության ոլորտի ընկերությունները։ Միաժամանակ, օրենքի 8-րդ հոդվածի համաձայն կարգավորման պարտադիր վճարների 202</w:t>
      </w:r>
      <w:r w:rsidR="00D82741" w:rsidRPr="005A541A">
        <w:rPr>
          <w:rFonts w:ascii="GHEA Grapalat" w:hAnsi="GHEA Grapalat"/>
          <w:i/>
          <w:lang w:val="hy-AM" w:eastAsia="ru-RU"/>
        </w:rPr>
        <w:t>3</w:t>
      </w:r>
      <w:r w:rsidRPr="005A541A">
        <w:rPr>
          <w:rFonts w:ascii="GHEA Grapalat" w:hAnsi="GHEA Grapalat"/>
          <w:i/>
          <w:lang w:val="hy-AM" w:eastAsia="ru-RU"/>
        </w:rPr>
        <w:t xml:space="preserve"> թվականի տարեկան դրույքաչափերի հաշվարկման համար հիմք է ընդունվել կարգավորման վճար վճարողների կարգավորվող ոլորտում գործունեության՝ հաշվետու տարվան նախորդող երկրորդ տարվա իրացման շրջանառությունը՝ նախկին օրենքով նախատեսված՝ սակագնի հաշվարկում կանխատեսված </w:t>
      </w:r>
      <w:r w:rsidRPr="002F6CF3">
        <w:rPr>
          <w:rFonts w:ascii="GHEA Grapalat" w:hAnsi="GHEA Grapalat"/>
          <w:i/>
          <w:lang w:val="hy-AM" w:eastAsia="ru-RU"/>
        </w:rPr>
        <w:t>մեծության փոխարեն։</w:t>
      </w:r>
    </w:p>
    <w:p w:rsidR="00D20F03" w:rsidRPr="002F6CF3" w:rsidRDefault="00D20F03" w:rsidP="00D20F03">
      <w:pPr>
        <w:ind w:firstLine="709"/>
        <w:jc w:val="both"/>
        <w:rPr>
          <w:rFonts w:ascii="GHEA Grapalat" w:hAnsi="GHEA Grapalat" w:cs="Sylfaen"/>
          <w:i/>
          <w:sz w:val="22"/>
          <w:szCs w:val="22"/>
          <w:lang w:val="hy-AM"/>
        </w:rPr>
      </w:pPr>
      <w:r w:rsidRPr="002F6CF3">
        <w:rPr>
          <w:rFonts w:ascii="GHEA Grapalat" w:hAnsi="GHEA Grapalat" w:cs="Sylfaen"/>
          <w:i/>
          <w:sz w:val="22"/>
          <w:szCs w:val="22"/>
          <w:lang w:val="hy-AM"/>
        </w:rPr>
        <w:t>ՀՀ էլեկտրոնային հաղորդակցության բնագավառի կարգավորման գործառույթների իրականացման շրջանակում 2020-2022 թվականներին իրականացվել են հետևյալ աշխատանքներն ու արձանագրվել են ստորև նշված ցուցանիշները.</w:t>
      </w:r>
    </w:p>
    <w:p w:rsidR="00D20F03" w:rsidRPr="002F6CF3" w:rsidRDefault="00D20F03" w:rsidP="00D20F03">
      <w:pPr>
        <w:ind w:firstLine="709"/>
        <w:jc w:val="both"/>
        <w:rPr>
          <w:rFonts w:ascii="GHEA Grapalat" w:hAnsi="GHEA Grapalat" w:cs="Sylfaen"/>
          <w:i/>
          <w:sz w:val="22"/>
          <w:szCs w:val="22"/>
          <w:lang w:val="hy-AM"/>
        </w:rPr>
      </w:pPr>
      <w:r w:rsidRPr="002F6CF3">
        <w:rPr>
          <w:rFonts w:ascii="GHEA Grapalat" w:hAnsi="GHEA Grapalat" w:cs="Sylfaen"/>
          <w:i/>
          <w:sz w:val="22"/>
          <w:szCs w:val="22"/>
          <w:lang w:val="hy-AM"/>
        </w:rPr>
        <w:t>Հանձնաժողովի իրականացրած՝ 800 ՄՀց ռադիոհաճախականությունների տիրույթի տրամադրման մրցույթի հաղթող «ՄՏՍ Հայաստան» ՓԲԸ-ն-ին տրամադրված ռադիոհաճախականության օգտագործման թույլտվությամբ սահմանված պարտավորությունների կատարման արդյունքում, հանրային շարժական կապի  4G+(LTE Advanced) տեխնոլոգիայի ծածկույթով ապահովվել է ՀՀ բնակավայրերի 100 %-ը (1002 բնակավայր), այդ թվում՝ նշված տեխնոլոգիայի ծածկույթով նախկինում չապահովված 121 բնակավայրեր: Արդյունքում, 2022 թվականի դեկտեմբերի 31-ի դրությամբ ՀՀ բոլոր (100%) բնակավայրերն ապահովված են առնվազն մեկ օպերատորի հանրային շարժական կապի 2G, 3G և 4G+/LTE Advanced տեխնոլոգիայի ծածկույթով, բնակավայրերի 91,4%-ում (915 բնակավայր) առկա է առնվազն 2 օպերատորի, իսկ 21.8%-ը (218 բնակավայր)՝ 3 օպերատորի հանրային շարժական կապի 4G+/LTE Advanced տեխնոլոգիայի փոխադարձ ներթափանցելի ծածկույթով: Ընդ որում, նշված 218 բնակավայրը բնակչության ընդգրկվածության առումով կազմում է 76,4%: Պետք է նշել նաև, որ Երևան և Գյումրի քաղաքներում մասամբ հասանելի է նաև հանրային շարժական կապի 5G տեխնոլոգիայի ցանցը։</w:t>
      </w:r>
    </w:p>
    <w:p w:rsidR="00D20F03" w:rsidRPr="002F6CF3" w:rsidRDefault="00D20F03" w:rsidP="00D20F03">
      <w:pPr>
        <w:ind w:firstLine="709"/>
        <w:jc w:val="both"/>
        <w:rPr>
          <w:rFonts w:ascii="GHEA Grapalat" w:hAnsi="GHEA Grapalat" w:cs="Sylfaen"/>
          <w:i/>
          <w:sz w:val="22"/>
          <w:szCs w:val="22"/>
          <w:lang w:val="hy-AM"/>
        </w:rPr>
      </w:pPr>
      <w:r w:rsidRPr="002F6CF3">
        <w:rPr>
          <w:rFonts w:ascii="GHEA Grapalat" w:hAnsi="GHEA Grapalat" w:cs="Sylfaen"/>
          <w:i/>
          <w:sz w:val="22"/>
          <w:szCs w:val="22"/>
          <w:lang w:val="hy-AM"/>
        </w:rPr>
        <w:t xml:space="preserve">Նկատի ունենալով, որ շարժական կապի օպերատորների կողմից տնօրինվող 1800ՄՀց ռադիոհաճախականությունների տիրույթի հատվածներն ամբողջական (չընդհատվող) հատվածներ չէին, ինչը հնարավորություն չի ընձեռում արդյունավետ օգտագործել տվյալ ռադիոհաճախականությունների հատվածներն ու մատուցել առավել որակյալ շարժական կապի ծառայություններ, հանձնաժողովը, ելնելով ռադիոհաճախականությունների տիրույթի արդյունավետ կառավարման, ՀՀ-ում էլեկտրոնային հաղորդակցության բնագավառի զարգացման, ենթակառուցվածքում տնտեսապես արդյունավետ ներդրումների խրախուսման և սպառողներին որակյալ ծառայությունների հասանելիությամբ ապահովելու նկատառումներից՝ 2020 թվականին </w:t>
      </w:r>
      <w:r w:rsidRPr="002F6CF3">
        <w:rPr>
          <w:rFonts w:ascii="GHEA Grapalat" w:hAnsi="GHEA Grapalat" w:cs="Sylfaen"/>
          <w:i/>
          <w:sz w:val="22"/>
          <w:szCs w:val="22"/>
          <w:lang w:val="hy-AM"/>
        </w:rPr>
        <w:lastRenderedPageBreak/>
        <w:t>շարժական կապի օպերատորների հետ քննարկել և իրականացրել է 1800ՄՀց ռադիոհաճախականությունների տիրույթի վերաբաշխում։</w:t>
      </w:r>
    </w:p>
    <w:p w:rsidR="00D20F03" w:rsidRPr="002F6CF3" w:rsidRDefault="00D20F03" w:rsidP="00D20F03">
      <w:pPr>
        <w:pStyle w:val="a3"/>
        <w:ind w:firstLine="708"/>
        <w:jc w:val="both"/>
        <w:rPr>
          <w:rFonts w:ascii="GHEA Grapalat" w:hAnsi="GHEA Grapalat" w:cs="Arial"/>
          <w:bCs/>
          <w:i/>
          <w:color w:val="000000"/>
          <w:lang w:val="hy-AM"/>
        </w:rPr>
      </w:pPr>
      <w:r w:rsidRPr="002F6CF3">
        <w:rPr>
          <w:rFonts w:ascii="GHEA Grapalat" w:hAnsi="GHEA Grapalat" w:cs="Arial"/>
          <w:bCs/>
          <w:i/>
          <w:color w:val="000000"/>
          <w:lang w:val="hy-AM"/>
        </w:rPr>
        <w:t>2020-2022 թվականների ընթացքում հանրային էլեկտրոնային հաղորդակցության ցանցի լիցենզավորված 66 օպերատորներից 54-ին տրամադրվել է ցանցի լիցենզիա՝ մարզային բնակավայրերում հանրային էլեկտրոնային հաղորդակցության ցանցի շահագործման համար, ինչի արդյունքում հանրապետության մարզերում զարգացել են հանրային ամրակցված լայնաշերտ ինտերնետ հասանելիության ցանցերը և դրանց փոխադարձ ներթափանցելիության ցուցանիշները:</w:t>
      </w:r>
    </w:p>
    <w:p w:rsidR="00D20F03" w:rsidRPr="002F6CF3" w:rsidRDefault="00D20F03" w:rsidP="00D20F03">
      <w:pPr>
        <w:pStyle w:val="a3"/>
        <w:ind w:firstLine="708"/>
        <w:jc w:val="both"/>
        <w:rPr>
          <w:rFonts w:ascii="GHEA Grapalat" w:hAnsi="GHEA Grapalat" w:cs="Arial"/>
          <w:bCs/>
          <w:i/>
          <w:lang w:val="hy-AM"/>
        </w:rPr>
      </w:pPr>
      <w:r w:rsidRPr="002F6CF3">
        <w:rPr>
          <w:rFonts w:ascii="GHEA Grapalat" w:hAnsi="GHEA Grapalat" w:cs="Arial"/>
          <w:bCs/>
          <w:i/>
          <w:lang w:val="hy-AM"/>
        </w:rPr>
        <w:t xml:space="preserve">Արդյունքում, </w:t>
      </w:r>
      <w:r w:rsidRPr="002F6CF3">
        <w:rPr>
          <w:rFonts w:ascii="GHEA Grapalat" w:hAnsi="GHEA Grapalat" w:cs="Sylfaen"/>
          <w:i/>
          <w:lang w:val="hy-AM"/>
        </w:rPr>
        <w:t>2022 թվականի դեկտեմբերի 31-ի դրությամբ</w:t>
      </w:r>
      <w:r w:rsidRPr="002F6CF3">
        <w:rPr>
          <w:rFonts w:ascii="GHEA Grapalat" w:hAnsi="GHEA Grapalat" w:cs="ArTarumianTimes"/>
          <w:i/>
          <w:shd w:val="clear" w:color="auto" w:fill="FFFFFF"/>
          <w:lang w:val="hy-AM"/>
        </w:rPr>
        <w:t xml:space="preserve"> ՀՀ 100% բնակավայրերն ապահովված են լարային և (կամ) անլար տեխնոլոգիաների կիրառմամբ հանրային ամրակցված հեռախոսակապի ծառայությունների հասանելիությամբ։ Պետք է նշել, որ, հանրային ամրակցված լայնաշերտ ինտերնետ ծառայությունների լարային տեխնոլոգիաների հասանելիությամբ ապահովված է 698 (69.7%) բնակավայր, այդ թվում՝ 666 բնակավայրերում (66.5%), </w:t>
      </w:r>
      <w:r w:rsidRPr="002F6CF3">
        <w:rPr>
          <w:rFonts w:ascii="GHEA Grapalat" w:hAnsi="GHEA Grapalat"/>
          <w:i/>
          <w:lang w:val="hy-AM"/>
        </w:rPr>
        <w:t>որոնք ընդգրկում են ՀՀ բնակչության ավելի քան 96%-ը,</w:t>
      </w:r>
      <w:r w:rsidRPr="002F6CF3">
        <w:rPr>
          <w:rFonts w:ascii="GHEA Grapalat" w:hAnsi="GHEA Grapalat" w:cs="ArTarumianTimes"/>
          <w:i/>
          <w:shd w:val="clear" w:color="auto" w:fill="FFFFFF"/>
          <w:lang w:val="hy-AM"/>
        </w:rPr>
        <w:t xml:space="preserve"> հասանելի են դարձել FTTx լայնաշերտ տեխնոլոգիայի վրա հիմնված օպտիկամանրաթելային ցանցերը, որոնց աճը նախորդ տարվա համեմատ կազմել է 17.9% (101 բնակավայր): Միևնույն ժամանակ, հանրապետության մնացած 30,3% բնակավայրերն ապահովված են առնվազն 2Մբիթ/վրկ</w:t>
      </w:r>
      <w:r w:rsidRPr="002F6CF3">
        <w:rPr>
          <w:rFonts w:ascii="GHEA Grapalat" w:hAnsi="GHEA Grapalat" w:cs="Arial"/>
          <w:bCs/>
          <w:i/>
          <w:lang w:val="hy-AM"/>
        </w:rPr>
        <w:t xml:space="preserve"> արագությամբ </w:t>
      </w:r>
      <w:r w:rsidRPr="002F6CF3">
        <w:rPr>
          <w:rFonts w:ascii="GHEA Grapalat" w:hAnsi="GHEA Grapalat" w:cs="ArTarumianTimes"/>
          <w:i/>
          <w:shd w:val="clear" w:color="auto" w:fill="FFFFFF"/>
          <w:lang w:val="hy-AM"/>
        </w:rPr>
        <w:t>լայնաշերտ ինտերնետ ծառայությունների հասանելիությամբ։</w:t>
      </w:r>
    </w:p>
    <w:p w:rsidR="00D20F03" w:rsidRPr="002F6CF3" w:rsidRDefault="00D20F03" w:rsidP="00D20F03">
      <w:pPr>
        <w:pStyle w:val="a3"/>
        <w:ind w:firstLine="708"/>
        <w:jc w:val="both"/>
        <w:rPr>
          <w:rFonts w:ascii="GHEA Grapalat" w:hAnsi="GHEA Grapalat" w:cs="Arial"/>
          <w:bCs/>
          <w:i/>
          <w:color w:val="000000"/>
          <w:lang w:val="hy-AM"/>
        </w:rPr>
      </w:pPr>
      <w:r w:rsidRPr="002F6CF3">
        <w:rPr>
          <w:rFonts w:ascii="GHEA Grapalat" w:hAnsi="GHEA Grapalat" w:cs="Arial"/>
          <w:bCs/>
          <w:i/>
          <w:color w:val="000000"/>
          <w:lang w:val="hy-AM"/>
        </w:rPr>
        <w:t xml:space="preserve">Ամփոփելով, կարելի է փաստել, որ </w:t>
      </w:r>
      <w:r w:rsidRPr="002F6CF3">
        <w:rPr>
          <w:rFonts w:ascii="GHEA Grapalat" w:hAnsi="GHEA Grapalat" w:cs="Sylfaen"/>
          <w:i/>
          <w:lang w:val="hy-AM"/>
        </w:rPr>
        <w:t xml:space="preserve">ՀՀ բոլոր (100%) բնակավայրերն ապահովված են անլար և/կամ լարային լայնաշերտ </w:t>
      </w:r>
      <w:r w:rsidRPr="002F6CF3">
        <w:rPr>
          <w:rFonts w:ascii="GHEA Grapalat" w:hAnsi="GHEA Grapalat" w:cs="ArTarumianTimes"/>
          <w:i/>
          <w:color w:val="000000"/>
          <w:shd w:val="clear" w:color="auto" w:fill="FFFFFF"/>
          <w:lang w:val="hy-AM"/>
        </w:rPr>
        <w:t>ինտերնետ ծառայությունների հասանելիությամբ։</w:t>
      </w:r>
    </w:p>
    <w:p w:rsidR="00D20F03" w:rsidRPr="002F6CF3" w:rsidRDefault="00D20F03" w:rsidP="00D20F03">
      <w:pPr>
        <w:pStyle w:val="a3"/>
        <w:ind w:firstLine="708"/>
        <w:jc w:val="both"/>
        <w:rPr>
          <w:rFonts w:ascii="GHEA Grapalat" w:hAnsi="GHEA Grapalat" w:cs="ArTarumianTimes"/>
          <w:i/>
          <w:shd w:val="clear" w:color="auto" w:fill="FFFFFF"/>
          <w:lang w:val="hy-AM"/>
        </w:rPr>
      </w:pPr>
      <w:r w:rsidRPr="002F6CF3">
        <w:rPr>
          <w:rFonts w:ascii="GHEA Grapalat" w:hAnsi="GHEA Grapalat" w:cs="ArTarumianTimes"/>
          <w:i/>
          <w:shd w:val="clear" w:color="auto" w:fill="FFFFFF"/>
          <w:lang w:val="hy-AM"/>
        </w:rPr>
        <w:t xml:space="preserve">Հանձնաժողովը՝ դեռևս 2019 թվականին հաստատված հանրային էլեկտրոնային հաղորդակցության ցանցերի միջև փոխկապակցման ծառայությունների վերջնավորման վճարների հաշվարկման և կիրառման մեթոդիկայի հիման վրա համապատասխան որոշումներով սահմանել է 2021 և 2022 թվականին կիրառման ենթակա հանրային ամրակցված և շարժական հեռախոսակապի ցանցերում փոխկապակցման ծառայությունների վերջնավորման առավելագույն վճարները: </w:t>
      </w:r>
    </w:p>
    <w:p w:rsidR="00D20F03" w:rsidRPr="002F6CF3" w:rsidRDefault="00D20F03" w:rsidP="00D20F03">
      <w:pPr>
        <w:pStyle w:val="a3"/>
        <w:ind w:firstLine="708"/>
        <w:jc w:val="both"/>
        <w:rPr>
          <w:rFonts w:ascii="GHEA Grapalat" w:hAnsi="GHEA Grapalat" w:cs="ArTarumianTimes"/>
          <w:i/>
          <w:shd w:val="clear" w:color="auto" w:fill="FFFFFF"/>
          <w:lang w:val="hy-AM"/>
        </w:rPr>
      </w:pPr>
      <w:r w:rsidRPr="002F6CF3">
        <w:rPr>
          <w:rFonts w:ascii="GHEA Grapalat" w:hAnsi="GHEA Grapalat" w:cs="ArTarumianTimes"/>
          <w:i/>
          <w:shd w:val="clear" w:color="auto" w:fill="FFFFFF"/>
          <w:lang w:val="hy-AM"/>
        </w:rPr>
        <w:t xml:space="preserve">Հետագայում՝ 2022 թվականին, հաշվի առնելով Եվրոպական Միության երկրներում կիրառելի նոր կարգավորումները, որոնց համաձայն՝ ԵՄ ողջ տարածքում սահմանվել են շարժական և ամրակցված կապի ցանցերի ձայնային վերջնավորման միասնական առավելագույն վճարներ, համապատասխանաբար 0,2 եվրոցենտ/րոպե (առանց՝ ԱԱՀ) և 0,07 եվրոցենտ/րոպե (առանց՝ ԱԱՀ), որոնք կիրառության մեջ են լինելու 5 տարվա ընթացքում (ընդ որում, շարժական կապի ցանցերի պարագայում առաջիկա 3 տարիների համար՝ ըստ յուրաքանչյուր տարվա, նախատեսված է նաև նշված վճարից տարբերվող` աստիճանական նվազող անցումային վճարներ՝ 0,7 եվրոցենտ/րոպե, 0,55 եվրոցենտ/րոպե և 0,4 եվրոցենտ/րոպե) կիրառելու կարգավորում, ինչպես նաև ՀՀ և ԵՄ միջև կնքված համապարփակ և ընդլայնված գործընկերության համաձայնագրով (ՀԳՀՄ/CEPA) ամրագրված պարտավորությունները և ՀՀ կառավարության 2019 թվականի հունիսի 1-ի N666-Լ որոշմամբ հաստատված N2 հավելվածի 101-րդ կետով սահմանված միջոցառումները` հանձնաժողովը ԵՄ գործող նոր կարգավորումներին համապատասխան սահմանել է հանրային էլեկտրոնային հաղորդակցության ցանցերի միջև փոխկապակցման ծառայությունների վերջնավորման վճարների (դրույքաչափերի) հաշվարկման և կիրառման նոր կանոններ։ </w:t>
      </w:r>
    </w:p>
    <w:p w:rsidR="00D20F03" w:rsidRPr="002F6CF3" w:rsidRDefault="00D20F03" w:rsidP="00D20F03">
      <w:pPr>
        <w:pStyle w:val="a3"/>
        <w:ind w:firstLine="708"/>
        <w:jc w:val="both"/>
        <w:rPr>
          <w:rFonts w:ascii="GHEA Grapalat" w:hAnsi="GHEA Grapalat"/>
          <w:i/>
          <w:lang w:val="hy-AM"/>
        </w:rPr>
      </w:pPr>
      <w:r w:rsidRPr="002F6CF3">
        <w:rPr>
          <w:rFonts w:ascii="GHEA Grapalat" w:hAnsi="GHEA Grapalat" w:cs="ArTarumianTimes"/>
          <w:i/>
          <w:shd w:val="clear" w:color="auto" w:fill="FFFFFF"/>
          <w:lang w:val="hy-AM"/>
        </w:rPr>
        <w:t xml:space="preserve">Մասնավորապես, հանձնաժողովի նշված կարգավորումների համաձայն՝ 2023 թվականի հունվարի 1-ից նշված վճարները հաշվարկվում են հիմք ընդունելով միջազգային համեմատելի ցուցանիշների տվյալները, այսինքն, </w:t>
      </w:r>
      <w:r w:rsidRPr="002F6CF3">
        <w:rPr>
          <w:rFonts w:ascii="GHEA Grapalat" w:hAnsi="GHEA Grapalat"/>
          <w:i/>
          <w:lang w:val="hy-AM"/>
        </w:rPr>
        <w:t xml:space="preserve">հանրային </w:t>
      </w:r>
      <w:r w:rsidRPr="002F6CF3">
        <w:rPr>
          <w:rFonts w:ascii="GHEA Grapalat" w:hAnsi="GHEA Grapalat"/>
          <w:i/>
          <w:lang w:val="hy-AM"/>
        </w:rPr>
        <w:lastRenderedPageBreak/>
        <w:t xml:space="preserve">էլեկտրոնային հաղորդակցության ցանցերի միջև փոխկապակցման ծառայությունների վերջնավորման վճարների հաշվարկման և կիրառման սկզբունք (բանաձև) է ընդունվել ԵՄ վերոնշյալ կարգավորումների համաձայն նախատեսված վճարները՝ 5 տարիների կիրառության ժամանակահատվածով՝ շարժական կապի ցանցերի մասով առաջիկա 3 տարիների համար դրանց տարեկան պարբերականությամբ նվազման մոտեցմամբ (յուրաքանչյուր տարվա համար սահմանվող վճարները հաշվարկելով՝ ըստ դրանց կիրառման </w:t>
      </w:r>
      <w:r w:rsidRPr="002F6CF3">
        <w:rPr>
          <w:rFonts w:ascii="GHEA Grapalat" w:hAnsi="GHEA Grapalat" w:cs="GHEA Grapalat"/>
          <w:i/>
          <w:lang w:val="hy-AM"/>
        </w:rPr>
        <w:t>նախորդող տարվա սեպտեմբերի 1-ին, հոկտեմբերի 1-ին և նոյեմբերի 1-ին ՀՀ ԿԲ կողմից հրապարակված՝ 1 եվրոյի նկատմամբ հայկական դրամի՝ արժութային շուկաներում ձևավորված միջին փոխարժեքների միջին մեծությամբ</w:t>
      </w:r>
      <w:r w:rsidRPr="002F6CF3">
        <w:rPr>
          <w:rFonts w:ascii="GHEA Grapalat" w:hAnsi="GHEA Grapalat"/>
          <w:i/>
          <w:lang w:val="hy-AM"/>
        </w:rPr>
        <w:t>։</w:t>
      </w:r>
    </w:p>
    <w:p w:rsidR="00D20F03" w:rsidRPr="002F6CF3" w:rsidRDefault="00D20F03" w:rsidP="00D20F03">
      <w:pPr>
        <w:pStyle w:val="a3"/>
        <w:ind w:firstLine="708"/>
        <w:jc w:val="both"/>
        <w:rPr>
          <w:rFonts w:ascii="GHEA Grapalat" w:hAnsi="GHEA Grapalat"/>
          <w:i/>
          <w:lang w:val="hy-AM"/>
        </w:rPr>
      </w:pPr>
      <w:r w:rsidRPr="002F6CF3">
        <w:rPr>
          <w:rFonts w:ascii="GHEA Grapalat" w:hAnsi="GHEA Grapalat"/>
          <w:i/>
          <w:lang w:val="hy-AM"/>
        </w:rPr>
        <w:t xml:space="preserve">Ենթակառուցվածքների զարգացման և ծառայությունների հասանելիության ընդլայնման վերոնշյալ աշխատանքների արդյունքում (2020 և 2023 թվականների հունվարի 1-ի դրությամբ առկա ցուցանիշների համեմատությամբ) գրանցվել է հեռահաղորդակցության ոլորտի մի շարք առանցքային ցուցանիշների՝ </w:t>
      </w:r>
      <w:r w:rsidRPr="002F6CF3">
        <w:rPr>
          <w:rFonts w:ascii="GHEA Grapalat" w:hAnsi="GHEA Grapalat" w:cs="Arial"/>
          <w:bCs/>
          <w:i/>
          <w:lang w:val="hy-AM"/>
        </w:rPr>
        <w:t xml:space="preserve">լայնաշերտ ինտերնետ հասանելիության </w:t>
      </w:r>
      <w:r w:rsidRPr="002F6CF3">
        <w:rPr>
          <w:rFonts w:ascii="GHEA Grapalat" w:hAnsi="GHEA Grapalat"/>
          <w:i/>
          <w:lang w:val="hy-AM"/>
        </w:rPr>
        <w:t>բաժանորդների (33,6%)</w:t>
      </w:r>
      <w:r w:rsidRPr="002F6CF3">
        <w:rPr>
          <w:rFonts w:ascii="GHEA Grapalat" w:hAnsi="GHEA Grapalat" w:cs="Arial"/>
          <w:bCs/>
          <w:i/>
          <w:lang w:val="hy-AM"/>
        </w:rPr>
        <w:t xml:space="preserve"> </w:t>
      </w:r>
      <w:r w:rsidRPr="002F6CF3">
        <w:rPr>
          <w:rFonts w:ascii="GHEA Grapalat" w:hAnsi="GHEA Grapalat"/>
          <w:i/>
          <w:lang w:val="hy-AM"/>
        </w:rPr>
        <w:t>ամրակցված և շարժական լայնաշերտ ինտերնետ հասանելիության բաժանորդների (32,4% և 33,8%), ինչպես նաև (2020 և 2022 թվականների հունվարի 1-ի դրությամբ առկա ցուցանիշների համեմատությամբ) օգտագործված ընդհանուր լայնաշերտ ինտերնետ կապի հոսքերի 90%-ի աճ։</w:t>
      </w:r>
    </w:p>
    <w:p w:rsidR="00D20F03" w:rsidRPr="002F6CF3" w:rsidRDefault="00D20F03" w:rsidP="00D20F03">
      <w:pPr>
        <w:pStyle w:val="a3"/>
        <w:ind w:firstLine="708"/>
        <w:jc w:val="both"/>
        <w:rPr>
          <w:rFonts w:ascii="GHEA Grapalat" w:hAnsi="GHEA Grapalat"/>
          <w:lang w:val="hy-AM"/>
        </w:rPr>
      </w:pPr>
      <w:r w:rsidRPr="002F6CF3">
        <w:rPr>
          <w:rFonts w:ascii="GHEA Grapalat" w:hAnsi="GHEA Grapalat"/>
          <w:i/>
          <w:lang w:val="hy-AM"/>
        </w:rPr>
        <w:t>Էլեկտրոնային հաղորդակցության բնագավառում վարչարարության պարզեցման և գործարար միջավայրի բարելավման նկատառումներով հանձնաժողովը մշակել և սահմանված կարգով հետագա քննարկման է ներկայացրել «Էլեկտրոնային հաղորդակցության մասին» օրենքում փոփոխություններ և լրացում կատարելու մասին» օրենքի նախագիծը, որն Ազգային Ժողովի կողմից ընդունվել և ուժի մեջ է մտել 2021 թվականի դեկտեմբերի 1-ից: Մասնավորապես, օրենսդրական փոփոխությունները վերաբերում են կարգավորվող անձանց նկատմամբ հսկողության փոխանցման կարգավորումների պարզեցմանը և հստակեցմանը, ինչպես նաև կարգավորվող անձի կողմից կատարված իրավախախտման նկատմամբ նախատեսված տույժերի կիրառման համաչափության մեխանիզմի ապահովմանը (հաշվի է առնվում կատարված իրավախախտման բնույթը, իրավախախտի շրջանառության ծավալները, ինչպես նաև որպես տույժի կիրառման տեսակ նախատեսվել է նաև նախազգուշացումը)։</w:t>
      </w:r>
      <w:r w:rsidRPr="002F6CF3">
        <w:rPr>
          <w:rFonts w:ascii="GHEA Grapalat" w:hAnsi="GHEA Grapalat"/>
          <w:lang w:val="hy-AM"/>
        </w:rPr>
        <w:t xml:space="preserve"> </w:t>
      </w:r>
    </w:p>
    <w:p w:rsidR="00D20F03" w:rsidRPr="002F6CF3" w:rsidRDefault="00D20F03" w:rsidP="00D20F03">
      <w:pPr>
        <w:pStyle w:val="a3"/>
        <w:ind w:firstLine="708"/>
        <w:jc w:val="both"/>
        <w:rPr>
          <w:rFonts w:ascii="GHEA Grapalat" w:hAnsi="GHEA Grapalat"/>
          <w:i/>
          <w:lang w:val="hy-AM"/>
        </w:rPr>
      </w:pPr>
      <w:r w:rsidRPr="002F6CF3">
        <w:rPr>
          <w:rFonts w:ascii="GHEA Grapalat" w:hAnsi="GHEA Grapalat"/>
          <w:i/>
          <w:lang w:val="hy-AM"/>
        </w:rPr>
        <w:t>Հանձնաժողովի կողմից սահմանվել է արտակարգ պատահարների արագ արձագանքման (փրկարար) ծառայության, ոստիկանության և շտապ բժշկական օգնության համարներին կատարվող կանչերի դեպքում հաճախորդի կողմից օգտագործվող ծառայության վայրի վերաբերյալ տեղեկությունները և հաճախորդի անձնական տվյալները հանրային էլեկտրոնային հաղորդակցության ցանցի օպերատորի կողմից բացահայտելու կարգը։ Կարգի համաձայն՝ դեպի տվյալ արագ արձագանքման ծառայություններ (911,101,102,103) կատարված կանչերի դեպքում տվյալ կանչերն սպասարկող ծառայությունների տվյալների կենտրոնների հարցման դեպքում օպերատորները վերջիններիս փոխանցում են հաճախորդի տեղորոշման և անձնական տվյալների մասին տեղեկություններ՝ բացառապես փակ պաշտպանված կապուղիներով։ Ի դեպ, պետք է նշել, որ հեռախոսակապի օպերատորները նշված տեղորոշման համակարգի գործարկումն ապահովում են 2022 թվականի ապրիլի 1-ից։</w:t>
      </w:r>
    </w:p>
    <w:p w:rsidR="00D20F03" w:rsidRPr="002F6CF3" w:rsidRDefault="00D20F03" w:rsidP="00D20F03">
      <w:pPr>
        <w:pStyle w:val="a3"/>
        <w:ind w:firstLine="708"/>
        <w:jc w:val="both"/>
        <w:rPr>
          <w:rFonts w:ascii="GHEA Grapalat" w:hAnsi="GHEA Grapalat"/>
          <w:i/>
          <w:lang w:val="hy-AM"/>
        </w:rPr>
      </w:pPr>
      <w:r w:rsidRPr="002F6CF3">
        <w:rPr>
          <w:rFonts w:ascii="GHEA Grapalat" w:hAnsi="GHEA Grapalat"/>
          <w:i/>
          <w:lang w:val="hy-AM"/>
        </w:rPr>
        <w:t xml:space="preserve">Հանրային շարժական կապի օպերատորների ցանցերով պետական մարմինների կողմից չպատվիրված (այլ անձանց կողմից չարամտորեն ուղարկված) կարճ հաղորդագրությունների (SMS) ուղարկման դեպքերը բացառելու նպատակով </w:t>
      </w:r>
      <w:r w:rsidRPr="002F6CF3">
        <w:rPr>
          <w:rFonts w:ascii="GHEA Grapalat" w:hAnsi="GHEA Grapalat"/>
          <w:i/>
          <w:lang w:val="hy-AM"/>
        </w:rPr>
        <w:lastRenderedPageBreak/>
        <w:t xml:space="preserve">հանձնաժողովի որոշմամբ սահմանվել են նշված օպերատորների ցանցերով իր կամ ինտերակտիվ (կարճ հաղորդագրությունների առաքման) ծառայություններ մատուցող անձանց կողմից բացառապես պատվիրված կարճ հաղորդագրությունների ուղարկման ապահովմանն ուղղված պահանջներ: </w:t>
      </w:r>
    </w:p>
    <w:p w:rsidR="00D20F03" w:rsidRPr="002F6CF3" w:rsidRDefault="00D20F03" w:rsidP="00D20F03">
      <w:pPr>
        <w:pStyle w:val="a3"/>
        <w:ind w:firstLine="708"/>
        <w:jc w:val="both"/>
        <w:rPr>
          <w:rFonts w:ascii="GHEA Grapalat" w:hAnsi="GHEA Grapalat"/>
          <w:i/>
          <w:lang w:val="hy-AM"/>
        </w:rPr>
      </w:pPr>
      <w:r w:rsidRPr="002F6CF3">
        <w:rPr>
          <w:rFonts w:ascii="GHEA Grapalat" w:hAnsi="GHEA Grapalat"/>
          <w:i/>
          <w:lang w:val="hy-AM"/>
        </w:rPr>
        <w:t xml:space="preserve">Մարդկանց կյանքի, առողջության, գույքի նկատմամբ սպառնալիքների, պետական անվտանգության ու հասարակական կարգի խախտման, հանցագործությունների, խարդախությունների, հանրային էլեկտրոնային հաղորդակցության ցանցերի հուսալիության և անվտանգության խափանման նկատառումներով հանրային էլեկտրոնային հաղորդակցության ցանցերով չարտոնված կանչերի (հեռախոսազանգ, կարճ հաղորդագրություն) իրականացումը բացառելու նպատակով հանձնաժողովը սահմանել է հանրային էլեկտրոնային հաղորդակցության ցանցերով չարտոնված կանչերի իրականացումը բացառելու մասին կարգը՝ ներառյալ հեռախոսակապի օպերատորի կողմից չարտոնված կանչերի կանխարգելման համակարգի գործարկման պահանջները: </w:t>
      </w:r>
    </w:p>
    <w:p w:rsidR="00D20F03" w:rsidRPr="002F6CF3" w:rsidRDefault="00D20F03" w:rsidP="00D20F03">
      <w:pPr>
        <w:pStyle w:val="a3"/>
        <w:ind w:firstLine="708"/>
        <w:jc w:val="both"/>
        <w:rPr>
          <w:rFonts w:ascii="GHEA Grapalat" w:hAnsi="GHEA Grapalat"/>
          <w:i/>
          <w:lang w:val="hy-AM"/>
        </w:rPr>
      </w:pPr>
      <w:r w:rsidRPr="002F6CF3">
        <w:rPr>
          <w:rFonts w:ascii="GHEA Grapalat" w:hAnsi="GHEA Grapalat"/>
          <w:i/>
          <w:lang w:val="hy-AM"/>
        </w:rPr>
        <w:t>Հանրային էլեկտրոնային հաղորդակցության ցանցերի օպերատորների և ծառայություններ մատուցողների համար գործունեության որակի որոշակի չափանիշներ սահմանելու նկատառումներից ելնելով՝ սահմանվել են հանրային էլեկտրոնային հաղորդակցության շարժական կապի լայնաշերտ տեխնոլոգիայի ծածկույթի որակի չափանիշներ` ներառյալ օպերատորի ռադիոծածկույթի աշխատունակությունն ապահովող բազային կայանի ազդանշանի (ռադիոհաճախականություն) սահմանային (նվազագույն) պարամետրերը, շինությունների ներսում ազդանշանի հաջող ներթափանցման հավանականության չափը, օպերատորի կողմից հանրային շարժական կապի ծածկույթի գնահատման (այդ թվում՝ չափումների իրականացման) սկզբունքներն ու դրանք հանձնաժողով ներկայացնելու պահանջները։  Դրանք կնպաստեն հանրային էլեկտրոնային հաղորդակցության շարժական կապի լայնաշերտ (LTE) տեխնոլոգիայի ծածկույթի որակի բարելավմանը , ինչպես նաև այդ առումով պետական կարգավորման (հսկողության, հանրապետությունում հանրային շարժական կապի ծածկույթի հասանելիության գնահատման) արդյունավետության բարձրացմանը։</w:t>
      </w:r>
    </w:p>
    <w:p w:rsidR="00D20F03" w:rsidRPr="002F6CF3" w:rsidRDefault="00D20F03" w:rsidP="00D20F03">
      <w:pPr>
        <w:pStyle w:val="a3"/>
        <w:ind w:firstLine="708"/>
        <w:jc w:val="both"/>
        <w:rPr>
          <w:rFonts w:ascii="GHEA Grapalat" w:hAnsi="GHEA Grapalat"/>
          <w:i/>
          <w:lang w:val="hy-AM"/>
        </w:rPr>
      </w:pPr>
      <w:r w:rsidRPr="002F6CF3">
        <w:rPr>
          <w:rFonts w:ascii="GHEA Grapalat" w:hAnsi="GHEA Grapalat"/>
          <w:i/>
          <w:lang w:val="hy-AM"/>
        </w:rPr>
        <w:t>ՀՀ կառավարության հետ քննարկումների արդյունքում սահմանել է 700ՄՀց, 800ՄՀց և 1800ՄՀց ռադիոհաճախականությունների համապատասխան հատվածների օգտագործման թույլտվություններ տրամադրելու նպատակով մրցույթների կազմակերպման կանոններ, ձևավորել է մրցութային հանձնաժողով և հաստատել վերջինիս աշխատակարգը, որի հիման վրա 2022 թվականի նոյեմբերի ամսից մեկնարկել են մրցութային գործընթացները։</w:t>
      </w:r>
    </w:p>
    <w:p w:rsidR="00BC153F" w:rsidRPr="005A541A" w:rsidRDefault="00D20F03" w:rsidP="00D20F03">
      <w:pPr>
        <w:pStyle w:val="a3"/>
        <w:ind w:firstLine="720"/>
        <w:jc w:val="both"/>
        <w:rPr>
          <w:rFonts w:ascii="GHEA Grapalat" w:hAnsi="GHEA Grapalat"/>
          <w:i/>
          <w:lang w:val="hy-AM" w:eastAsia="ru-RU"/>
        </w:rPr>
      </w:pPr>
      <w:r w:rsidRPr="002F6CF3">
        <w:rPr>
          <w:rFonts w:ascii="GHEA Grapalat" w:hAnsi="GHEA Grapalat"/>
          <w:i/>
          <w:lang w:val="hy-AM"/>
        </w:rPr>
        <w:t>Հաշվի առնելով հեռահաղորդակցության ոլորտում հանձնաժողովի կողմից իրականացվող կարգավորումը, այդ թվում՝ ենթակառուցվածքների զարգացման առումով՝ Հեռահաղորդակցության միջազգային միության (ITU) «G5 Benchmark» փորձագիտական հաշվետվությունում Հայաստանի Հանրապետությունը, որպես հեռահաղորդակցության ոլորտի 5-րդ սերնդի համագործակցային և թիրախային կարգավորում իրականացնող, ԱՊՀ տարածաշրջանում ստացել է ամենաբարձր գնահատականը։</w:t>
      </w:r>
      <w:bookmarkStart w:id="0" w:name="_GoBack"/>
      <w:bookmarkEnd w:id="0"/>
    </w:p>
    <w:p w:rsidR="004A610C" w:rsidRPr="005A541A" w:rsidRDefault="004A610C" w:rsidP="005A541A">
      <w:pPr>
        <w:pStyle w:val="a3"/>
        <w:ind w:firstLine="720"/>
        <w:jc w:val="both"/>
        <w:rPr>
          <w:rFonts w:ascii="GHEA Grapalat" w:hAnsi="GHEA Grapalat"/>
          <w:i/>
          <w:lang w:val="hy-AM" w:eastAsia="ru-RU"/>
        </w:rPr>
      </w:pPr>
    </w:p>
    <w:p w:rsidR="005A541A" w:rsidRPr="00881CB5" w:rsidRDefault="005A541A" w:rsidP="005A541A">
      <w:pPr>
        <w:pStyle w:val="1"/>
        <w:shd w:val="clear" w:color="auto" w:fill="002060"/>
        <w:rPr>
          <w:rFonts w:ascii="GHEA Grapalat" w:hAnsi="GHEA Grapalat" w:cs="Sylfaen"/>
          <w:color w:val="FFFFFF" w:themeColor="background1"/>
          <w:sz w:val="22"/>
          <w:szCs w:val="22"/>
        </w:rPr>
      </w:pPr>
      <w:bookmarkStart w:id="1" w:name="_Toc61338400"/>
      <w:bookmarkStart w:id="2" w:name="_Toc125443007"/>
      <w:bookmarkStart w:id="3" w:name="_Toc125443416"/>
      <w:r w:rsidRPr="00881CB5">
        <w:rPr>
          <w:rFonts w:ascii="GHEA Grapalat" w:hAnsi="GHEA Grapalat" w:cs="Sylfaen"/>
          <w:color w:val="FFFFFF" w:themeColor="background1"/>
          <w:sz w:val="22"/>
          <w:szCs w:val="22"/>
        </w:rPr>
        <w:lastRenderedPageBreak/>
        <w:t xml:space="preserve">1. ՆՊԱՏԱԿՆԵՐԸ ԵՎ ԹԻՐԱԽՆԵՐԸ </w:t>
      </w:r>
      <w:bookmarkEnd w:id="1"/>
      <w:r w:rsidRPr="00881CB5">
        <w:rPr>
          <w:rFonts w:ascii="GHEA Grapalat" w:hAnsi="GHEA Grapalat" w:cs="Sylfaen"/>
          <w:color w:val="FFFFFF" w:themeColor="background1"/>
          <w:sz w:val="22"/>
          <w:szCs w:val="22"/>
        </w:rPr>
        <w:t>ՄԺԾԾ ԺԱՄԱՆԱԿԱՀԱՏՎԱԾՈՒՄ</w:t>
      </w:r>
      <w:bookmarkEnd w:id="2"/>
      <w:bookmarkEnd w:id="3"/>
      <w:r w:rsidRPr="00881CB5">
        <w:rPr>
          <w:rFonts w:ascii="GHEA Grapalat" w:hAnsi="GHEA Grapalat" w:cs="Sylfaen"/>
          <w:color w:val="FFFFFF" w:themeColor="background1"/>
          <w:sz w:val="22"/>
          <w:szCs w:val="22"/>
        </w:rPr>
        <w:t xml:space="preserve"> </w:t>
      </w:r>
    </w:p>
    <w:p w:rsidR="005A541A" w:rsidRPr="000C5303" w:rsidRDefault="005A541A" w:rsidP="005A541A">
      <w:pPr>
        <w:ind w:firstLine="709"/>
        <w:jc w:val="both"/>
        <w:rPr>
          <w:rFonts w:ascii="GHEA Grapalat" w:hAnsi="GHEA Grapalat"/>
          <w:i/>
          <w:kern w:val="16"/>
          <w:lang w:val="hy-AM"/>
        </w:rPr>
      </w:pPr>
    </w:p>
    <w:p w:rsidR="008837E3" w:rsidRPr="005A541A" w:rsidRDefault="008837E3" w:rsidP="005A541A">
      <w:pPr>
        <w:pStyle w:val="a3"/>
        <w:ind w:firstLine="720"/>
        <w:jc w:val="both"/>
        <w:rPr>
          <w:rFonts w:ascii="GHEA Grapalat" w:hAnsi="GHEA Grapalat"/>
          <w:i/>
          <w:lang w:val="hy-AM" w:eastAsia="ru-RU"/>
        </w:rPr>
      </w:pPr>
      <w:r w:rsidRPr="005A541A">
        <w:rPr>
          <w:rFonts w:ascii="GHEA Grapalat" w:hAnsi="GHEA Grapalat"/>
          <w:i/>
          <w:lang w:val="hy-AM" w:eastAsia="ru-RU"/>
        </w:rPr>
        <w:t xml:space="preserve">Կարգավորվող բնագավառների (համակարգերի) իրավական դաշտի կատարելագործումը շարունակական գործընթաց է և հանդիսանում է ՀՀ հանրային ծառայությունները կարգավորող հանձնաժողովի կարևորագույն գործառույթներից մեկը։         </w:t>
      </w:r>
    </w:p>
    <w:p w:rsidR="000718F8" w:rsidRPr="005A541A" w:rsidRDefault="000718F8" w:rsidP="005A541A">
      <w:pPr>
        <w:pStyle w:val="a3"/>
        <w:ind w:firstLine="720"/>
        <w:jc w:val="both"/>
        <w:rPr>
          <w:rFonts w:ascii="GHEA Grapalat" w:hAnsi="GHEA Grapalat"/>
          <w:i/>
          <w:lang w:val="hy-AM" w:eastAsia="ru-RU"/>
        </w:rPr>
      </w:pPr>
      <w:r w:rsidRPr="005A541A">
        <w:rPr>
          <w:rFonts w:ascii="GHEA Grapalat" w:hAnsi="GHEA Grapalat"/>
          <w:i/>
          <w:lang w:val="hy-AM" w:eastAsia="ru-RU"/>
        </w:rPr>
        <w:t xml:space="preserve">2024-2026 թվականների ընթացքում հանձնաժողովն իր գործունեության ծրագրային ուղղությունների տիրույթում նախանշել է մի շարք իրավական բարեփոխումներ՝ միտված գործող կարգավորումների կատարելագործմանը, իրավական բացերի լրացմանը և կանոնակարգերի լրամշակմանը։ </w:t>
      </w:r>
    </w:p>
    <w:p w:rsidR="008837E3" w:rsidRPr="005A541A" w:rsidRDefault="008837E3" w:rsidP="005A541A">
      <w:pPr>
        <w:pStyle w:val="a3"/>
        <w:ind w:firstLine="720"/>
        <w:jc w:val="both"/>
        <w:rPr>
          <w:rFonts w:ascii="GHEA Grapalat" w:hAnsi="GHEA Grapalat"/>
          <w:i/>
          <w:lang w:val="hy-AM" w:eastAsia="ru-RU"/>
        </w:rPr>
      </w:pPr>
      <w:r w:rsidRPr="005A541A">
        <w:rPr>
          <w:rFonts w:ascii="GHEA Grapalat" w:hAnsi="GHEA Grapalat"/>
          <w:i/>
          <w:lang w:val="hy-AM" w:eastAsia="ru-RU"/>
        </w:rPr>
        <w:t>Հանձնաժողովը իրավական ոլորտի կարգավորման կատարելագործման գործընթացում որդեգրած քաղաքականության իրականացման սահմաններում շարունակելու է հետամուտ լինել կարգավորվող ոլորտների իրավական ա</w:t>
      </w:r>
      <w:r w:rsidR="00B15F84" w:rsidRPr="005A541A">
        <w:rPr>
          <w:rFonts w:ascii="GHEA Grapalat" w:hAnsi="GHEA Grapalat"/>
          <w:i/>
          <w:lang w:val="hy-AM" w:eastAsia="ru-RU"/>
        </w:rPr>
        <w:t xml:space="preserve">կտերի լրամշակման աշխատանքներին, </w:t>
      </w:r>
      <w:r w:rsidRPr="005A541A">
        <w:rPr>
          <w:rFonts w:ascii="GHEA Grapalat" w:hAnsi="GHEA Grapalat"/>
          <w:i/>
          <w:lang w:val="hy-AM" w:eastAsia="ru-RU"/>
        </w:rPr>
        <w:t xml:space="preserve">մասնակցելու է </w:t>
      </w:r>
      <w:r w:rsidR="000718F8" w:rsidRPr="005A541A">
        <w:rPr>
          <w:rFonts w:ascii="GHEA Grapalat" w:hAnsi="GHEA Grapalat"/>
          <w:i/>
          <w:lang w:val="hy-AM" w:eastAsia="ru-RU"/>
        </w:rPr>
        <w:t xml:space="preserve">նաև </w:t>
      </w:r>
      <w:r w:rsidRPr="005A541A">
        <w:rPr>
          <w:rFonts w:ascii="GHEA Grapalat" w:hAnsi="GHEA Grapalat"/>
          <w:i/>
          <w:lang w:val="hy-AM" w:eastAsia="ru-RU"/>
        </w:rPr>
        <w:t xml:space="preserve">կարգավորման խնդիրների լուծմանը նպաստող ծրագրերի, իրավական ակտերի և այլ փաստաթղթերի մշակմանը, կատարելագործմանը և իրականացմանը։ </w:t>
      </w:r>
    </w:p>
    <w:p w:rsidR="00F670F4" w:rsidRPr="005A541A" w:rsidRDefault="00F670F4" w:rsidP="005A541A">
      <w:pPr>
        <w:pStyle w:val="a3"/>
        <w:ind w:firstLine="720"/>
        <w:jc w:val="both"/>
        <w:rPr>
          <w:rFonts w:ascii="GHEA Grapalat" w:hAnsi="GHEA Grapalat"/>
          <w:i/>
          <w:lang w:val="hy-AM" w:eastAsia="ru-RU"/>
        </w:rPr>
      </w:pPr>
      <w:r w:rsidRPr="005A541A">
        <w:rPr>
          <w:rFonts w:ascii="GHEA Grapalat" w:hAnsi="GHEA Grapalat"/>
          <w:i/>
          <w:lang w:val="hy-AM" w:eastAsia="ru-RU"/>
        </w:rPr>
        <w:t>Մասնավորապես, էներգետիկայի բնագավառում նախատեսվում է մշակել «Էլեկտրաէներգետիկայի մասին» նոր օրենքի նախագիծ, որի ընդունմամբ կտրվի շուկայի ազատականացմանն ուղղված բարեփոխումների երկրորդ փուլի մեկնարկը։ Գործընթացի շրջանակում կապահովվի նաև CEPA-ի շրջանակում Հայաստանի Հանրապետության ստանձնած՝ էներգետիկայի ոլորտի դիրեկտիվներին համապատասխանության և դրանց մոտարկման հանձնառության կատարումը։ Նախատեսվում է նաև «Գազամատակարարման մասին», «Ջերմամատակարարման մասին» նոր օրենքների ընդունում։  Նշված օրինագծերի ընդունմանը կհաջորդի հանձնաժողովի կողմից օրենքներից բխող համապատասխան կարգավորումների մշակումը, ընդունումը և դրանց կիրարկման ապահովումը։</w:t>
      </w:r>
    </w:p>
    <w:p w:rsidR="00F670F4" w:rsidRPr="005A541A" w:rsidRDefault="00F670F4" w:rsidP="005A541A">
      <w:pPr>
        <w:pStyle w:val="a3"/>
        <w:ind w:firstLine="720"/>
        <w:jc w:val="both"/>
        <w:rPr>
          <w:rFonts w:ascii="GHEA Grapalat" w:hAnsi="GHEA Grapalat"/>
          <w:i/>
          <w:lang w:val="hy-AM" w:eastAsia="ru-RU"/>
        </w:rPr>
      </w:pPr>
      <w:r w:rsidRPr="005A541A">
        <w:rPr>
          <w:rFonts w:ascii="GHEA Grapalat" w:hAnsi="GHEA Grapalat"/>
          <w:i/>
          <w:lang w:val="hy-AM" w:eastAsia="ru-RU"/>
        </w:rPr>
        <w:t>Գործուն քայլեր են ձեռնարկվելու՝ ուղղված հանձնաժողովի կողմից մշակված «Հանրային ծառայությունները կարգավորող մարմնի մասին» օրենքում փոփոխություններ և լրացումներ կատարելու մասին» օրենքի և հարակից օրենքների ընդունմանն ու դրանց հետագա կիրարկմանը, ինչը</w:t>
      </w:r>
      <w:r w:rsidR="000718F8" w:rsidRPr="005A541A">
        <w:rPr>
          <w:rFonts w:ascii="GHEA Grapalat" w:hAnsi="GHEA Grapalat"/>
          <w:i/>
          <w:lang w:val="hy-AM" w:eastAsia="ru-RU"/>
        </w:rPr>
        <w:t xml:space="preserve"> կստեղծի հանձնաժողովի առջև ծառացած մարտահրավերների ու խնդիրների լուծմանն ուղղված ինստիտուցիոնալ կարողությունների ձևավորման կառուցակարգեր, կնպաստի սահմանադրաիրավական պահանջին ու միջազգային առաջավոր փորձին, ինչպես նաև Հայաստանի Հանրապետության ստանձնած միջազգային հանձնառություններին  համահունչ հանձնաժողովի ինստիտուցիոնալ անկախության կայացմանը, կապահովի հանձնաժողովի արձանագրած ձեռքբերումների պահպանումն ու կխթանի դրանց հետևողական զարգացումը՝ կարգավորվող ոլորտներում պետության նախանշած բարեփոխումներին համահունչ։</w:t>
      </w:r>
    </w:p>
    <w:p w:rsidR="00F670F4" w:rsidRPr="005A541A" w:rsidRDefault="00F670F4" w:rsidP="005A541A">
      <w:pPr>
        <w:pStyle w:val="a3"/>
        <w:ind w:firstLine="720"/>
        <w:jc w:val="both"/>
        <w:rPr>
          <w:rFonts w:ascii="GHEA Grapalat" w:hAnsi="GHEA Grapalat"/>
          <w:i/>
          <w:lang w:val="hy-AM" w:eastAsia="ru-RU"/>
        </w:rPr>
      </w:pPr>
      <w:r w:rsidRPr="005A541A">
        <w:rPr>
          <w:rFonts w:ascii="GHEA Grapalat" w:hAnsi="GHEA Grapalat"/>
          <w:i/>
          <w:lang w:val="hy-AM" w:eastAsia="ru-RU"/>
        </w:rPr>
        <w:t xml:space="preserve">Նախատեսվում է հանձնաժողովի կարգավորման տիրույթում ներառել նաև ոռոգման ջրի մատակարարման ոլորտը, ինչը ենթադրում է դրա առնչությամբ հանձնաժողովի մի շարք իրավական ակտերի մշակում և ընդունում, ապա դրանց հիման վրա նշված գործունեության լիցենզավորում, սակագների սահմանում (վերանայում), մոնիթորինգ (մշտադիտարկում) և այլն։ </w:t>
      </w:r>
    </w:p>
    <w:p w:rsidR="005E6B8B" w:rsidRPr="005A541A" w:rsidRDefault="005E6B8B" w:rsidP="005A541A">
      <w:pPr>
        <w:pStyle w:val="a3"/>
        <w:ind w:firstLine="720"/>
        <w:jc w:val="both"/>
        <w:rPr>
          <w:rFonts w:ascii="GHEA Grapalat" w:hAnsi="GHEA Grapalat"/>
          <w:i/>
          <w:lang w:val="hy-AM" w:eastAsia="ru-RU"/>
        </w:rPr>
      </w:pPr>
      <w:r w:rsidRPr="005A541A">
        <w:rPr>
          <w:rFonts w:ascii="GHEA Grapalat" w:hAnsi="GHEA Grapalat"/>
          <w:i/>
          <w:lang w:val="hy-AM" w:eastAsia="ru-RU"/>
        </w:rPr>
        <w:t xml:space="preserve">Հանձնաժողովը, որպես ինքնավար մարմին, կոչված է հավասարակշռելու հանրային ծառայություններից օգտվող սպառողների և ոլորտի տնտեսվարող անձանց շահերը՝ հիմքում դնելով կարգավորող մարմնի անկախությունը և կառույցի նկատմամբ վստահության բարձրացումը։ Ելնելով նշվածից և հաշվի առնելով հանրության համար կարգավորվող </w:t>
      </w:r>
      <w:r w:rsidRPr="005A541A">
        <w:rPr>
          <w:rFonts w:ascii="GHEA Grapalat" w:hAnsi="GHEA Grapalat"/>
          <w:i/>
          <w:lang w:val="hy-AM" w:eastAsia="ru-RU"/>
        </w:rPr>
        <w:lastRenderedPageBreak/>
        <w:t xml:space="preserve">ծառայությունների կենսական նշանակությունը՝ հանձնաժողովը կշարունակի այն հայեցակարգային մոտեցումները, որոնք կապահովեն արդյունավետ և հանրօգուտ կարգավորման քաղաքականության իրականացում։ </w:t>
      </w:r>
    </w:p>
    <w:p w:rsidR="008837E3" w:rsidRPr="005A541A" w:rsidRDefault="008837E3" w:rsidP="005A541A">
      <w:pPr>
        <w:pStyle w:val="a3"/>
        <w:ind w:firstLine="720"/>
        <w:jc w:val="both"/>
        <w:rPr>
          <w:rFonts w:ascii="GHEA Grapalat" w:hAnsi="GHEA Grapalat"/>
          <w:i/>
          <w:lang w:val="hy-AM" w:eastAsia="ru-RU"/>
        </w:rPr>
      </w:pPr>
      <w:r w:rsidRPr="005A541A">
        <w:rPr>
          <w:rFonts w:ascii="GHEA Grapalat" w:hAnsi="GHEA Grapalat"/>
          <w:i/>
          <w:lang w:val="hy-AM" w:eastAsia="ru-RU"/>
        </w:rPr>
        <w:t xml:space="preserve">Կշարունակվեն նաև ոլորտում ներդրումների խթանմանն ուղղված էներգետիկայի բնագավառում գործունեության լիցենզավորման կարգի կատարելագործման աշխատանքները։ </w:t>
      </w:r>
    </w:p>
    <w:p w:rsidR="00B15F84" w:rsidRPr="005A541A" w:rsidRDefault="00B15F84" w:rsidP="00D04C89">
      <w:pPr>
        <w:pStyle w:val="a3"/>
        <w:ind w:firstLine="720"/>
        <w:jc w:val="both"/>
        <w:rPr>
          <w:rFonts w:ascii="GHEA Grapalat" w:hAnsi="GHEA Grapalat"/>
          <w:i/>
          <w:lang w:val="hy-AM" w:eastAsia="ru-RU"/>
        </w:rPr>
      </w:pPr>
    </w:p>
    <w:p w:rsidR="008837E3" w:rsidRPr="005A541A" w:rsidRDefault="008837E3" w:rsidP="005A541A">
      <w:pPr>
        <w:pStyle w:val="a3"/>
        <w:ind w:firstLine="720"/>
        <w:jc w:val="both"/>
        <w:rPr>
          <w:rFonts w:ascii="GHEA Grapalat" w:hAnsi="GHEA Grapalat"/>
          <w:i/>
          <w:lang w:val="hy-AM" w:eastAsia="ru-RU"/>
        </w:rPr>
      </w:pPr>
      <w:r w:rsidRPr="005A541A">
        <w:rPr>
          <w:rFonts w:ascii="GHEA Grapalat" w:hAnsi="GHEA Grapalat"/>
          <w:i/>
          <w:lang w:val="hy-AM" w:eastAsia="ru-RU"/>
        </w:rPr>
        <w:t>202</w:t>
      </w:r>
      <w:r w:rsidR="001643C3" w:rsidRPr="005A541A">
        <w:rPr>
          <w:rFonts w:ascii="GHEA Grapalat" w:hAnsi="GHEA Grapalat"/>
          <w:i/>
          <w:lang w:val="hy-AM" w:eastAsia="ru-RU"/>
        </w:rPr>
        <w:t>4</w:t>
      </w:r>
      <w:r w:rsidRPr="005A541A">
        <w:rPr>
          <w:rFonts w:ascii="GHEA Grapalat" w:hAnsi="GHEA Grapalat"/>
          <w:i/>
          <w:lang w:val="hy-AM" w:eastAsia="ru-RU"/>
        </w:rPr>
        <w:t>-202</w:t>
      </w:r>
      <w:r w:rsidR="001643C3" w:rsidRPr="005A541A">
        <w:rPr>
          <w:rFonts w:ascii="GHEA Grapalat" w:hAnsi="GHEA Grapalat"/>
          <w:i/>
          <w:lang w:val="hy-AM" w:eastAsia="ru-RU"/>
        </w:rPr>
        <w:t>6</w:t>
      </w:r>
      <w:r w:rsidRPr="005A541A">
        <w:rPr>
          <w:rFonts w:ascii="GHEA Grapalat" w:hAnsi="GHEA Grapalat"/>
          <w:i/>
          <w:lang w:val="hy-AM" w:eastAsia="ru-RU"/>
        </w:rPr>
        <w:t>թթ. ևս շարունակվելու են աշխատանքները սակագնային քաղաքականության իրականացման ու կատարելագործման, էներգետիկայի բնագավառում իրականացվող ներդրումային ծրագրերի ուսումնասիրման, համապատասխան կազմակերպությունների կողմից կազմված և հրապարակված գնումների պլանների վերլուծության և շուկայի ազատականացման իրավական դաշտի կատարելագործման ուղղությամբ։ Մասնավորապես, հաշվի առնելով</w:t>
      </w:r>
      <w:r w:rsidR="00903C7F" w:rsidRPr="005A541A">
        <w:rPr>
          <w:rFonts w:ascii="GHEA Grapalat" w:hAnsi="GHEA Grapalat"/>
          <w:i/>
          <w:lang w:val="hy-AM" w:eastAsia="ru-RU"/>
        </w:rPr>
        <w:t xml:space="preserve"> էլեկտրաէներգետիկական </w:t>
      </w:r>
      <w:r w:rsidRPr="005A541A">
        <w:rPr>
          <w:rFonts w:ascii="GHEA Grapalat" w:hAnsi="GHEA Grapalat"/>
          <w:i/>
          <w:lang w:val="hy-AM" w:eastAsia="ru-RU"/>
        </w:rPr>
        <w:t xml:space="preserve">շուկայի գործունեության արդյունքները, ըստ անհրաժեշտության, </w:t>
      </w:r>
      <w:r w:rsidR="001643C3" w:rsidRPr="005A541A">
        <w:rPr>
          <w:rFonts w:ascii="GHEA Grapalat" w:hAnsi="GHEA Grapalat"/>
          <w:i/>
          <w:lang w:val="hy-AM" w:eastAsia="ru-RU"/>
        </w:rPr>
        <w:t xml:space="preserve">2024 </w:t>
      </w:r>
      <w:r w:rsidR="007F4C88" w:rsidRPr="005A541A">
        <w:rPr>
          <w:rFonts w:ascii="GHEA Grapalat" w:hAnsi="GHEA Grapalat"/>
          <w:i/>
          <w:lang w:val="hy-AM" w:eastAsia="ru-RU"/>
        </w:rPr>
        <w:t xml:space="preserve">թվականին </w:t>
      </w:r>
      <w:r w:rsidRPr="005A541A">
        <w:rPr>
          <w:rFonts w:ascii="GHEA Grapalat" w:hAnsi="GHEA Grapalat"/>
          <w:i/>
          <w:lang w:val="hy-AM" w:eastAsia="ru-RU"/>
        </w:rPr>
        <w:t>կլրամշակվեն ՀՀ էլեկտրաէներգետիկական մեծածախշուկա</w:t>
      </w:r>
      <w:r w:rsidR="00527C06" w:rsidRPr="005A541A">
        <w:rPr>
          <w:rFonts w:ascii="GHEA Grapalat" w:hAnsi="GHEA Grapalat"/>
          <w:i/>
          <w:lang w:val="hy-AM" w:eastAsia="ru-RU"/>
        </w:rPr>
        <w:t>յի</w:t>
      </w:r>
      <w:r w:rsidRPr="005A541A">
        <w:rPr>
          <w:rFonts w:ascii="GHEA Grapalat" w:hAnsi="GHEA Grapalat"/>
          <w:i/>
          <w:lang w:val="hy-AM" w:eastAsia="ru-RU"/>
        </w:rPr>
        <w:t xml:space="preserve"> առևտրային կանոնները և համապատասխան պայմանագրերի օրինակելի ձևերը</w:t>
      </w:r>
      <w:r w:rsidR="00903C7F" w:rsidRPr="005A541A">
        <w:rPr>
          <w:rFonts w:ascii="GHEA Grapalat" w:hAnsi="GHEA Grapalat"/>
          <w:i/>
          <w:lang w:val="hy-AM" w:eastAsia="ru-RU"/>
        </w:rPr>
        <w:t>, ինչպես նաև կիրականացվի էլեկտրաէներգետիկական շուկայի գործունեության մշտադիտարկում</w:t>
      </w:r>
      <w:r w:rsidRPr="005A541A">
        <w:rPr>
          <w:rFonts w:ascii="GHEA Grapalat" w:hAnsi="GHEA Grapalat"/>
          <w:i/>
          <w:lang w:val="hy-AM" w:eastAsia="ru-RU"/>
        </w:rPr>
        <w:t>։</w:t>
      </w:r>
    </w:p>
    <w:p w:rsidR="00912097" w:rsidRPr="005A541A" w:rsidRDefault="009E0103" w:rsidP="005A541A">
      <w:pPr>
        <w:pStyle w:val="a3"/>
        <w:ind w:firstLine="720"/>
        <w:jc w:val="both"/>
        <w:rPr>
          <w:rFonts w:ascii="GHEA Grapalat" w:hAnsi="GHEA Grapalat"/>
          <w:i/>
          <w:lang w:val="hy-AM" w:eastAsia="ru-RU"/>
        </w:rPr>
      </w:pPr>
      <w:r w:rsidRPr="005A541A">
        <w:rPr>
          <w:rFonts w:ascii="GHEA Grapalat" w:hAnsi="GHEA Grapalat"/>
          <w:i/>
          <w:lang w:val="hy-AM" w:eastAsia="ru-RU"/>
        </w:rPr>
        <w:t>Ըստ հաստատված ներդրումային ծրագրերի 202</w:t>
      </w:r>
      <w:r w:rsidR="000F365F" w:rsidRPr="005A541A">
        <w:rPr>
          <w:rFonts w:ascii="GHEA Grapalat" w:hAnsi="GHEA Grapalat"/>
          <w:i/>
          <w:lang w:val="hy-AM" w:eastAsia="ru-RU"/>
        </w:rPr>
        <w:t>4</w:t>
      </w:r>
      <w:r w:rsidRPr="005A541A">
        <w:rPr>
          <w:rFonts w:ascii="GHEA Grapalat" w:hAnsi="GHEA Grapalat"/>
          <w:i/>
          <w:lang w:val="hy-AM" w:eastAsia="ru-RU"/>
        </w:rPr>
        <w:t>-202</w:t>
      </w:r>
      <w:r w:rsidR="000F365F" w:rsidRPr="005A541A">
        <w:rPr>
          <w:rFonts w:ascii="GHEA Grapalat" w:hAnsi="GHEA Grapalat"/>
          <w:i/>
          <w:lang w:val="hy-AM" w:eastAsia="ru-RU"/>
        </w:rPr>
        <w:t>6</w:t>
      </w:r>
      <w:r w:rsidRPr="005A541A">
        <w:rPr>
          <w:rFonts w:ascii="GHEA Grapalat" w:hAnsi="GHEA Grapalat"/>
          <w:i/>
          <w:lang w:val="hy-AM" w:eastAsia="ru-RU"/>
        </w:rPr>
        <w:t xml:space="preserve"> թվականների ընթացքումէներգետիկայի բնագավառում ներդրումներ են իրականացնելու «Հայաստանի էլեկտրական ցանցեր», «Գազպրոմ Արմենիա»</w:t>
      </w:r>
      <w:r w:rsidR="000F365F" w:rsidRPr="005A541A">
        <w:rPr>
          <w:rFonts w:ascii="GHEA Grapalat" w:hAnsi="GHEA Grapalat"/>
          <w:i/>
          <w:lang w:val="hy-AM" w:eastAsia="ru-RU"/>
        </w:rPr>
        <w:t>, «Բարձրավոլտ էլեկտրացանցեր»</w:t>
      </w:r>
      <w:r w:rsidRPr="005A541A">
        <w:rPr>
          <w:rFonts w:ascii="GHEA Grapalat" w:hAnsi="GHEA Grapalat"/>
          <w:i/>
          <w:lang w:val="hy-AM" w:eastAsia="ru-RU"/>
        </w:rPr>
        <w:t xml:space="preserve"> և «ՔոնթուրԳլո</w:t>
      </w:r>
      <w:r w:rsidR="00EE3AC0" w:rsidRPr="005A541A">
        <w:rPr>
          <w:rFonts w:ascii="GHEA Grapalat" w:hAnsi="GHEA Grapalat"/>
          <w:i/>
          <w:lang w:val="hy-AM" w:eastAsia="ru-RU"/>
        </w:rPr>
        <w:t>բ</w:t>
      </w:r>
      <w:r w:rsidRPr="005A541A">
        <w:rPr>
          <w:rFonts w:ascii="GHEA Grapalat" w:hAnsi="GHEA Grapalat"/>
          <w:i/>
          <w:lang w:val="hy-AM" w:eastAsia="ru-RU"/>
        </w:rPr>
        <w:t xml:space="preserve">ալ Հիդրո Կասկադ» ՓԲԸ-ները։ </w:t>
      </w:r>
      <w:r w:rsidR="00912097" w:rsidRPr="005A541A">
        <w:rPr>
          <w:rFonts w:ascii="GHEA Grapalat" w:hAnsi="GHEA Grapalat"/>
          <w:i/>
          <w:lang w:val="hy-AM" w:eastAsia="ru-RU"/>
        </w:rPr>
        <w:t>«Հայաստանի էլեկտրական ցանցեր» ՓԲԸ-ի իրականացրած ներդրումների արդյունքում արդեն</w:t>
      </w:r>
      <w:r w:rsidR="002D4D2A" w:rsidRPr="005A541A">
        <w:rPr>
          <w:rFonts w:ascii="GHEA Grapalat" w:hAnsi="GHEA Grapalat"/>
          <w:i/>
          <w:lang w:val="hy-AM" w:eastAsia="ru-RU"/>
        </w:rPr>
        <w:t xml:space="preserve"> 2025 թվականին </w:t>
      </w:r>
      <w:r w:rsidR="00EE3AC0" w:rsidRPr="005A541A">
        <w:rPr>
          <w:rFonts w:ascii="GHEA Grapalat" w:hAnsi="GHEA Grapalat"/>
          <w:i/>
          <w:lang w:val="hy-AM" w:eastAsia="ru-RU"/>
        </w:rPr>
        <w:t>25 տոկոսով կկրճատվեն հոսանքազրկումների միջին տևողության և հաճախության ցուցանիշները, և կիսով չափ լարման շեղման միջին տևողության և հաճախության ցուցանիշները</w:t>
      </w:r>
      <w:r w:rsidR="00451DBF" w:rsidRPr="005A541A">
        <w:rPr>
          <w:rFonts w:ascii="GHEA Grapalat" w:hAnsi="GHEA Grapalat"/>
          <w:i/>
          <w:lang w:val="hy-AM" w:eastAsia="ru-RU"/>
        </w:rPr>
        <w:t>, իսկ</w:t>
      </w:r>
      <w:r w:rsidR="00EE3AC0" w:rsidRPr="005A541A">
        <w:rPr>
          <w:rFonts w:ascii="GHEA Grapalat" w:hAnsi="GHEA Grapalat"/>
          <w:i/>
          <w:lang w:val="hy-AM" w:eastAsia="ru-RU"/>
        </w:rPr>
        <w:t xml:space="preserve"> 2028 թվականին հոսանքազրկումների միջին տևողության և հաճախության ցուցանիշները կկրճատվեն մոտ կիսով չափ, իսկ լարման շեղման երկարաժամկետ դեպքերը կբացառվեն</w:t>
      </w:r>
      <w:r w:rsidR="00A65D22" w:rsidRPr="005A541A">
        <w:rPr>
          <w:rFonts w:ascii="GHEA Grapalat" w:hAnsi="GHEA Grapalat"/>
          <w:i/>
          <w:lang w:val="hy-AM" w:eastAsia="ru-RU"/>
        </w:rPr>
        <w:t xml:space="preserve">, ինչպես նաև 0.5 տոկոսային կետով կկրճատվի էլեկտրական էներգիայի բաշխման ցանցի կորուստները և սահմանված չափերով շահագործման ու պահպանման ծախսերը։ </w:t>
      </w:r>
      <w:r w:rsidR="000F365F" w:rsidRPr="005A541A">
        <w:rPr>
          <w:rFonts w:ascii="GHEA Grapalat" w:hAnsi="GHEA Grapalat"/>
          <w:i/>
          <w:lang w:val="hy-AM" w:eastAsia="ru-RU"/>
        </w:rPr>
        <w:t xml:space="preserve">«Բարձրավոլտ էլեկտրացանցեր» ՓԲԸ-ի ներդրումների արդյունքում կվերակառուցվեն «Լիճք», «Ագարակ-2» և «Շինուհայր»  220 կՎ ենթակայանները, </w:t>
      </w:r>
      <w:r w:rsidR="00912097" w:rsidRPr="005A541A">
        <w:rPr>
          <w:rFonts w:ascii="GHEA Grapalat" w:hAnsi="GHEA Grapalat"/>
          <w:i/>
          <w:lang w:val="hy-AM" w:eastAsia="ru-RU"/>
        </w:rPr>
        <w:t>իսկ «ՔոնթուրԳլոբալ Հիդրո Կասկադ» փակ բաժնետիրական ընկերության ներդրումային ծրագրի իրագործումը կապահովի հիդրոէլեկտրոկայանների աշխատանքի շարունակականությունը և անվտանգության ու հուսալիության մակարդակի բարձրացումը</w:t>
      </w:r>
      <w:r w:rsidR="0063061B" w:rsidRPr="005A541A">
        <w:rPr>
          <w:rFonts w:ascii="GHEA Grapalat" w:hAnsi="GHEA Grapalat"/>
          <w:i/>
          <w:lang w:val="hy-AM" w:eastAsia="ru-RU"/>
        </w:rPr>
        <w:t xml:space="preserve">: </w:t>
      </w:r>
      <w:r w:rsidR="00A65D22" w:rsidRPr="005A541A">
        <w:rPr>
          <w:rFonts w:ascii="GHEA Grapalat" w:hAnsi="GHEA Grapalat"/>
          <w:i/>
          <w:lang w:val="hy-AM" w:eastAsia="ru-RU"/>
        </w:rPr>
        <w:t>«Գազպրոմ Արմենիա» ՓԲԸ-ի ներդրումների արդյունքում կապահովվի գազափոխադրման և գազաբաշխման համակարգերում անխափան, հուսալի և անվտանգ գազամատակարումը, ինչպես նաև կավելացվի բնական գազի ստորգետնյա պահեստարանների ծավալը։ Գազամատակարարման համակարգում 2025 թվականին կկրճատվեն համակարգի կորուստները՝ սկզբնական 5.07%-ից հասնելով 3.9%-ի, ինչպես նաև</w:t>
      </w:r>
      <w:r w:rsidR="009F6EFD" w:rsidRPr="005A541A">
        <w:rPr>
          <w:rFonts w:ascii="GHEA Grapalat" w:hAnsi="GHEA Grapalat"/>
          <w:i/>
          <w:lang w:val="hy-AM" w:eastAsia="ru-RU"/>
        </w:rPr>
        <w:t>՝ սահմանված չափերով շահագործման ու պահպանման ծախսերը։</w:t>
      </w:r>
    </w:p>
    <w:p w:rsidR="000F365F" w:rsidRPr="005A541A" w:rsidRDefault="000F365F" w:rsidP="005A541A">
      <w:pPr>
        <w:pStyle w:val="a3"/>
        <w:ind w:firstLine="720"/>
        <w:jc w:val="both"/>
        <w:rPr>
          <w:rFonts w:ascii="GHEA Grapalat" w:hAnsi="GHEA Grapalat"/>
          <w:i/>
          <w:lang w:val="hy-AM" w:eastAsia="ru-RU"/>
        </w:rPr>
      </w:pPr>
      <w:r w:rsidRPr="005A541A">
        <w:rPr>
          <w:rFonts w:ascii="GHEA Grapalat" w:hAnsi="GHEA Grapalat"/>
          <w:i/>
          <w:lang w:val="hy-AM" w:eastAsia="ru-RU"/>
        </w:rPr>
        <w:t>Բացի այդ, «Հայկական ատոմային էլեկտրակայան», «Էլեկտրաէներգետիկական համակարգի օպերատոր» և «Բարձրավոլտ էլեկտրացանցեր» փակ բաժնետիրական ընկերությունները ներդրումներ են իրականացնելու նաև Հայաստանի Հանրապետության կառավարությունից կամ վերջինիս երաշխիքով միջազգային ֆինանսական կառույցներից ստացված վարկային ծրագրերի շրջանակում:</w:t>
      </w:r>
    </w:p>
    <w:p w:rsidR="008837E3" w:rsidRPr="005A541A" w:rsidRDefault="008837E3" w:rsidP="005A541A">
      <w:pPr>
        <w:pStyle w:val="a3"/>
        <w:ind w:firstLine="720"/>
        <w:jc w:val="both"/>
        <w:rPr>
          <w:rFonts w:ascii="GHEA Grapalat" w:hAnsi="GHEA Grapalat"/>
          <w:i/>
          <w:lang w:val="hy-AM" w:eastAsia="ru-RU"/>
        </w:rPr>
      </w:pPr>
      <w:r w:rsidRPr="005A541A">
        <w:rPr>
          <w:rFonts w:ascii="GHEA Grapalat" w:hAnsi="GHEA Grapalat"/>
          <w:i/>
          <w:lang w:val="hy-AM" w:eastAsia="ru-RU"/>
        </w:rPr>
        <w:t>202</w:t>
      </w:r>
      <w:r w:rsidR="001643C3" w:rsidRPr="005A541A">
        <w:rPr>
          <w:rFonts w:ascii="GHEA Grapalat" w:hAnsi="GHEA Grapalat"/>
          <w:i/>
          <w:lang w:val="hy-AM" w:eastAsia="ru-RU"/>
        </w:rPr>
        <w:t>4</w:t>
      </w:r>
      <w:r w:rsidRPr="005A541A">
        <w:rPr>
          <w:rFonts w:ascii="GHEA Grapalat" w:hAnsi="GHEA Grapalat"/>
          <w:i/>
          <w:lang w:val="hy-AM" w:eastAsia="ru-RU"/>
        </w:rPr>
        <w:t>-202</w:t>
      </w:r>
      <w:r w:rsidR="001643C3" w:rsidRPr="005A541A">
        <w:rPr>
          <w:rFonts w:ascii="GHEA Grapalat" w:hAnsi="GHEA Grapalat"/>
          <w:i/>
          <w:lang w:val="hy-AM" w:eastAsia="ru-RU"/>
        </w:rPr>
        <w:t>6</w:t>
      </w:r>
      <w:r w:rsidRPr="005A541A">
        <w:rPr>
          <w:rFonts w:ascii="GHEA Grapalat" w:hAnsi="GHEA Grapalat"/>
          <w:i/>
          <w:lang w:val="hy-AM" w:eastAsia="ru-RU"/>
        </w:rPr>
        <w:t xml:space="preserve">թթ. կշարունակվեն իրականացվել էներգետիկայի բնագավառում էներգետիկ հաշվեկշիռների, կարգավորվող ընկերությունների կողմից լիցենզավորված գործունեության իրականացման համար անհրաժեշտ ծախսերի ու </w:t>
      </w:r>
      <w:r w:rsidRPr="005A541A">
        <w:rPr>
          <w:rFonts w:ascii="GHEA Grapalat" w:hAnsi="GHEA Grapalat"/>
          <w:i/>
          <w:lang w:val="hy-AM" w:eastAsia="ru-RU"/>
        </w:rPr>
        <w:lastRenderedPageBreak/>
        <w:t xml:space="preserve">պարտավորությունների, իրականացված ներդրումների և սակագների վրա ազդող մի շարք այլ գործոնների վերլուծության և էլեկտրաէներգետիկական համակարգի սակագների վերանայման աշխատանքները, կճշգրտվեն փոքր հիդրոէլեկտրակայաններից և վերականգնվող այլ աղբյուրների կիրառմամբ գործող կայաններից առաքվող էլեկտրական էներգիայի վաճառքի սակագները։ </w:t>
      </w:r>
    </w:p>
    <w:p w:rsidR="008837E3" w:rsidRPr="005A541A" w:rsidRDefault="008837E3" w:rsidP="005A541A">
      <w:pPr>
        <w:pStyle w:val="a3"/>
        <w:ind w:firstLine="720"/>
        <w:jc w:val="both"/>
        <w:rPr>
          <w:rFonts w:ascii="GHEA Grapalat" w:hAnsi="GHEA Grapalat"/>
          <w:i/>
          <w:lang w:val="hy-AM" w:eastAsia="ru-RU"/>
        </w:rPr>
      </w:pPr>
      <w:r w:rsidRPr="005A541A">
        <w:rPr>
          <w:rFonts w:ascii="GHEA Grapalat" w:hAnsi="GHEA Grapalat"/>
          <w:i/>
          <w:lang w:val="hy-AM" w:eastAsia="ru-RU"/>
        </w:rPr>
        <w:t>202</w:t>
      </w:r>
      <w:r w:rsidR="001643C3" w:rsidRPr="005A541A">
        <w:rPr>
          <w:rFonts w:ascii="GHEA Grapalat" w:hAnsi="GHEA Grapalat"/>
          <w:i/>
          <w:lang w:val="hy-AM" w:eastAsia="ru-RU"/>
        </w:rPr>
        <w:t>4</w:t>
      </w:r>
      <w:r w:rsidRPr="005A541A">
        <w:rPr>
          <w:rFonts w:ascii="GHEA Grapalat" w:hAnsi="GHEA Grapalat"/>
          <w:i/>
          <w:lang w:val="hy-AM" w:eastAsia="ru-RU"/>
        </w:rPr>
        <w:t>-202</w:t>
      </w:r>
      <w:r w:rsidR="001643C3" w:rsidRPr="005A541A">
        <w:rPr>
          <w:rFonts w:ascii="GHEA Grapalat" w:hAnsi="GHEA Grapalat"/>
          <w:i/>
          <w:lang w:val="hy-AM" w:eastAsia="ru-RU"/>
        </w:rPr>
        <w:t>6</w:t>
      </w:r>
      <w:r w:rsidRPr="005A541A">
        <w:rPr>
          <w:rFonts w:ascii="GHEA Grapalat" w:hAnsi="GHEA Grapalat"/>
          <w:i/>
          <w:lang w:val="hy-AM" w:eastAsia="ru-RU"/>
        </w:rPr>
        <w:t>թթ. նախատեսվում է իրականացնել «Վեոլիա ջուր» ՓԲԸ-ի կողմից վարձակալության պայմանագրային հաշվետու տարվա համար ներկայացված խմելու ջրի մատակարարման և ջրահեռացման (կեղտաջրերի մաքրման) ծառայությունների մատուցման սակագների վերանայման (ճշգրտման) հայտի ուսումնասիրման, խմելու ջրի ծավալների մոնիթորինգի իրականացման աշխատանքներ և խմելու ջրի մատակարարման և ջրահեռացման (կեղտաջրերի մաքրման) սակագների սահմանման աշխատանքներ։</w:t>
      </w:r>
    </w:p>
    <w:p w:rsidR="008837E3" w:rsidRPr="005A541A" w:rsidRDefault="003E07A9" w:rsidP="00F54CF6">
      <w:pPr>
        <w:pStyle w:val="a3"/>
        <w:ind w:firstLine="720"/>
        <w:jc w:val="both"/>
        <w:rPr>
          <w:rFonts w:ascii="GHEA Grapalat" w:hAnsi="GHEA Grapalat"/>
          <w:i/>
          <w:lang w:val="hy-AM" w:eastAsia="ru-RU"/>
        </w:rPr>
      </w:pPr>
      <w:r w:rsidRPr="005A541A">
        <w:rPr>
          <w:rFonts w:ascii="GHEA Grapalat" w:hAnsi="GHEA Grapalat"/>
          <w:i/>
          <w:lang w:val="hy-AM" w:eastAsia="ru-RU"/>
        </w:rPr>
        <w:t xml:space="preserve">2024-2026թթ. ևս հանձնաժողովը կշարունակի վերահսկել </w:t>
      </w:r>
      <w:r w:rsidR="0049620D" w:rsidRPr="005A541A">
        <w:rPr>
          <w:rFonts w:ascii="GHEA Grapalat" w:hAnsi="GHEA Grapalat"/>
          <w:i/>
          <w:lang w:val="hy-AM" w:eastAsia="ru-RU"/>
        </w:rPr>
        <w:t xml:space="preserve">իր կողմից առաջնահերթ համարվող՝ </w:t>
      </w:r>
      <w:r w:rsidRPr="005A541A">
        <w:rPr>
          <w:rFonts w:ascii="GHEA Grapalat" w:hAnsi="GHEA Grapalat"/>
          <w:i/>
          <w:lang w:val="hy-AM" w:eastAsia="ru-RU"/>
        </w:rPr>
        <w:t>հանրային ծառայությունների ոլորտում մ</w:t>
      </w:r>
      <w:r w:rsidR="008837E3" w:rsidRPr="005A541A">
        <w:rPr>
          <w:rFonts w:ascii="GHEA Grapalat" w:hAnsi="GHEA Grapalat"/>
          <w:i/>
          <w:lang w:val="hy-AM" w:eastAsia="ru-RU"/>
        </w:rPr>
        <w:t>ատակարար-սպառող-բաշխող հարաբերություններում բաժանորդ</w:t>
      </w:r>
      <w:r w:rsidR="0049620D" w:rsidRPr="005A541A">
        <w:rPr>
          <w:rFonts w:ascii="GHEA Grapalat" w:hAnsi="GHEA Grapalat"/>
          <w:i/>
          <w:lang w:val="hy-AM" w:eastAsia="ru-RU"/>
        </w:rPr>
        <w:t xml:space="preserve">ների կողմից բարձրացված խնդիրներին օպերատիվ արձագանքման և դրանց լուծմանն ուղղված մեխանիզմների կատարելագործման աշխատանքները: Բաժանորդների կողմից ներկայացված դիմում-բողոքների քննարկման արդյունքում ի հայտ եկած խնդիրների, ինչպես նաև </w:t>
      </w:r>
      <w:r w:rsidR="008837E3" w:rsidRPr="005A541A">
        <w:rPr>
          <w:rFonts w:ascii="GHEA Grapalat" w:hAnsi="GHEA Grapalat"/>
          <w:i/>
          <w:lang w:val="hy-AM" w:eastAsia="ru-RU"/>
        </w:rPr>
        <w:t xml:space="preserve">մատուցվող ծառայությունների սպասարկման որակի ցուցանիշների բարելավման նպատակով </w:t>
      </w:r>
      <w:r w:rsidR="001643C3" w:rsidRPr="005A541A">
        <w:rPr>
          <w:rFonts w:ascii="GHEA Grapalat" w:hAnsi="GHEA Grapalat"/>
          <w:i/>
          <w:lang w:val="hy-AM" w:eastAsia="ru-RU"/>
        </w:rPr>
        <w:t xml:space="preserve">2024 </w:t>
      </w:r>
      <w:r w:rsidR="008837E3" w:rsidRPr="005A541A">
        <w:rPr>
          <w:rFonts w:ascii="GHEA Grapalat" w:hAnsi="GHEA Grapalat"/>
          <w:i/>
          <w:lang w:val="hy-AM" w:eastAsia="ru-RU"/>
        </w:rPr>
        <w:t xml:space="preserve">թվականին </w:t>
      </w:r>
      <w:r w:rsidR="00F54CF6" w:rsidRPr="005A541A">
        <w:rPr>
          <w:rFonts w:ascii="GHEA Grapalat" w:hAnsi="GHEA Grapalat"/>
          <w:i/>
          <w:lang w:val="hy-AM" w:eastAsia="ru-RU"/>
        </w:rPr>
        <w:t xml:space="preserve">ևս </w:t>
      </w:r>
      <w:r w:rsidR="008837E3" w:rsidRPr="005A541A">
        <w:rPr>
          <w:rFonts w:ascii="GHEA Grapalat" w:hAnsi="GHEA Grapalat"/>
          <w:i/>
          <w:lang w:val="hy-AM" w:eastAsia="ru-RU"/>
        </w:rPr>
        <w:t xml:space="preserve">կլրամշակվեն </w:t>
      </w:r>
      <w:r w:rsidR="0049620D" w:rsidRPr="005A541A">
        <w:rPr>
          <w:rFonts w:ascii="GHEA Grapalat" w:hAnsi="GHEA Grapalat"/>
          <w:i/>
          <w:lang w:val="hy-AM" w:eastAsia="ru-RU"/>
        </w:rPr>
        <w:t xml:space="preserve">մատակարար-բաժանորդ և բաշխող-բաժանորդ կարգավորվող իրավահարաբերությունները կանոնակարգող հանձնաժողովի հիմնարար փաստաթղթերը, ինչպիսիք են </w:t>
      </w:r>
      <w:r w:rsidR="008837E3" w:rsidRPr="005A541A">
        <w:rPr>
          <w:rFonts w:ascii="GHEA Grapalat" w:hAnsi="GHEA Grapalat"/>
          <w:i/>
          <w:lang w:val="hy-AM" w:eastAsia="ru-RU"/>
        </w:rPr>
        <w:t xml:space="preserve">էլեկտրաէներգետիկական շուկայի մանրածախ </w:t>
      </w:r>
      <w:r w:rsidR="0049620D" w:rsidRPr="005A541A">
        <w:rPr>
          <w:rFonts w:ascii="GHEA Grapalat" w:hAnsi="GHEA Grapalat"/>
          <w:i/>
          <w:lang w:val="hy-AM" w:eastAsia="ru-RU"/>
        </w:rPr>
        <w:t xml:space="preserve">առևտրային կանոնները,էլեկտրաէներգետիկական շուկայի </w:t>
      </w:r>
      <w:r w:rsidR="008837E3" w:rsidRPr="005A541A">
        <w:rPr>
          <w:rFonts w:ascii="GHEA Grapalat" w:hAnsi="GHEA Grapalat"/>
          <w:i/>
          <w:lang w:val="hy-AM" w:eastAsia="ru-RU"/>
        </w:rPr>
        <w:t>բաշխման ցանցային կանոնները, բնական գազի մատակարարման և օգտագործման, ինչպես նաև խմելու ջրի մատակարարման և ջրահեռացման (կեղտաջրերի մաքրման) ծառայու</w:t>
      </w:r>
      <w:r w:rsidR="00527C06" w:rsidRPr="005A541A">
        <w:rPr>
          <w:rFonts w:ascii="GHEA Grapalat" w:hAnsi="GHEA Grapalat"/>
          <w:i/>
          <w:lang w:val="hy-AM" w:eastAsia="ru-RU"/>
        </w:rPr>
        <w:t>թյունների մատուցման կանոնները:</w:t>
      </w:r>
      <w:r w:rsidR="00F54CF6" w:rsidRPr="005A541A">
        <w:rPr>
          <w:rFonts w:ascii="GHEA Grapalat" w:hAnsi="GHEA Grapalat"/>
          <w:i/>
          <w:lang w:val="hy-AM" w:eastAsia="ru-RU"/>
        </w:rPr>
        <w:t>Հաշվի առնելով ՀՀ-ում ինքնավար էներգաարտադրության զարգացման տեմպերի դինամիկան և ոլորտին առնչվող բարեփոխումների համակարգային բնույթը՝ կ</w:t>
      </w:r>
      <w:r w:rsidR="0049620D" w:rsidRPr="005A541A">
        <w:rPr>
          <w:rFonts w:ascii="GHEA Grapalat" w:hAnsi="GHEA Grapalat"/>
          <w:i/>
          <w:lang w:val="hy-AM" w:eastAsia="ru-RU"/>
        </w:rPr>
        <w:t xml:space="preserve">շարունակվեն նաև </w:t>
      </w:r>
      <w:r w:rsidR="00F54CF6" w:rsidRPr="005A541A">
        <w:rPr>
          <w:rFonts w:ascii="GHEA Grapalat" w:hAnsi="GHEA Grapalat"/>
          <w:i/>
          <w:lang w:val="hy-AM" w:eastAsia="ru-RU"/>
        </w:rPr>
        <w:t xml:space="preserve">ինքնավար էներգաարտադրող հանդիսացող </w:t>
      </w:r>
      <w:r w:rsidR="0049620D" w:rsidRPr="005A541A">
        <w:rPr>
          <w:rFonts w:ascii="GHEA Grapalat" w:hAnsi="GHEA Grapalat"/>
          <w:i/>
          <w:lang w:val="hy-AM" w:eastAsia="ru-RU"/>
        </w:rPr>
        <w:t>բաժանորդներին հուզող հար</w:t>
      </w:r>
      <w:r w:rsidR="00F54CF6" w:rsidRPr="005A541A">
        <w:rPr>
          <w:rFonts w:ascii="GHEA Grapalat" w:hAnsi="GHEA Grapalat"/>
          <w:i/>
          <w:lang w:val="hy-AM" w:eastAsia="ru-RU"/>
        </w:rPr>
        <w:t>ցերին առնչվող հանրային իրազեկման աշխատանքները:</w:t>
      </w:r>
    </w:p>
    <w:p w:rsidR="00D20F03" w:rsidRPr="002F6CF3" w:rsidRDefault="00D20F03" w:rsidP="00D20F03">
      <w:pPr>
        <w:pStyle w:val="a3"/>
        <w:ind w:firstLine="720"/>
        <w:jc w:val="both"/>
        <w:rPr>
          <w:rFonts w:ascii="GHEA Grapalat" w:eastAsia="Times New Roman" w:hAnsi="GHEA Grapalat" w:cs="Times New Roman"/>
          <w:i/>
          <w:kern w:val="16"/>
          <w:lang w:val="hy-AM"/>
        </w:rPr>
      </w:pPr>
      <w:r w:rsidRPr="002F6CF3">
        <w:rPr>
          <w:rFonts w:ascii="GHEA Grapalat" w:eastAsia="Times New Roman" w:hAnsi="GHEA Grapalat" w:cs="Times New Roman"/>
          <w:i/>
          <w:kern w:val="16"/>
          <w:lang w:val="hy-AM"/>
        </w:rPr>
        <w:t>Հաշվի առնելով, ՀՀ-ում սպառողների պահանջի աճը ինտերնետի նկատմամբ՝ հանձնաժողովը նախատեսում է շարունակել աշխատանքները (այդ թվում՝ օպերատորների հետ համագործակցության, ինչպես նաև լիցենզիաների և ռադիոհաճախականությունների օգտագործման թույլտվությունների տրամադրմամբ) ենթակառուցվածքների զարգացման և ՀՀ բնակավայրերում (առավելապես սահմանամերձ բնակավայրերում) ամրակցված (լարային և անլար տեխնոլոգիաների) լայնաշերտ ինտերնետ հասանելիության ծառայությունների զարգացման ուղղությամբ, որոնցով պայմանավորված ակնկալվում է լայնաշերտ տեխնոլոգիայի վրա հիմնված օպտիկամանրաթելային ցանցերի հասանելիության և ամրակցված լայնաշերտ ինտերնետ հասանելիության բաժանորդների թվաքանակի աճ 5-10-ական%, ինչպես նաև օգտագործված ընդհանուր լայնաշերտ ինտերնետ կապի հոսքերի աճ՝ 20-30% միջակայքերի սահմաններում։</w:t>
      </w:r>
    </w:p>
    <w:p w:rsidR="00D20F03" w:rsidRPr="002F6CF3" w:rsidRDefault="00D20F03" w:rsidP="00D20F03">
      <w:pPr>
        <w:pStyle w:val="a3"/>
        <w:ind w:firstLine="720"/>
        <w:jc w:val="both"/>
        <w:rPr>
          <w:rFonts w:ascii="GHEA Grapalat" w:eastAsia="Times New Roman" w:hAnsi="GHEA Grapalat" w:cs="Times New Roman"/>
          <w:i/>
          <w:kern w:val="16"/>
          <w:lang w:val="hy-AM"/>
        </w:rPr>
      </w:pPr>
      <w:r w:rsidRPr="002F6CF3">
        <w:rPr>
          <w:rFonts w:ascii="GHEA Grapalat" w:eastAsia="Times New Roman" w:hAnsi="GHEA Grapalat" w:cs="Times New Roman"/>
          <w:i/>
          <w:kern w:val="16"/>
          <w:lang w:val="hy-AM"/>
        </w:rPr>
        <w:t xml:space="preserve">Ներկայումս հանձնաժողովի կողմից իրականացված՝ 700ՄՀց, 800ՄՀց և 1800ՄՀց ռադիոհաճախականությունների համապատասխան հատվածների օգտագործման թույլտվությունների տրամադրման մրցութային գործընթացի արդյունքում հանրապետության խոշոր քաղաքներում (Երևան, Գյումրի, Վանաձոր) կներդրվի շարժական լայնաշերտ կապի 5G տեխնոլոգիայի ցանց (այդ թվում՝ «իրերի ինտերնետ»/IoT տեխնոլոգիայի), կբարելավվի փակ տարածքներում (շինությունների </w:t>
      </w:r>
      <w:r w:rsidRPr="002F6CF3">
        <w:rPr>
          <w:rFonts w:ascii="GHEA Grapalat" w:eastAsia="Times New Roman" w:hAnsi="GHEA Grapalat" w:cs="Times New Roman"/>
          <w:i/>
          <w:kern w:val="16"/>
          <w:lang w:val="hy-AM"/>
        </w:rPr>
        <w:lastRenderedPageBreak/>
        <w:t>ներսում) շարժական լայնաշերտ կապի ծածկույթի հասանելիության որակը, կբարձրացվի հանրային շարժական կապի ցանցերի հուսալիության և անվտանգության մակարդակն ու կարդիականացվեն անվտանգության համակարգերը, ինչպես նաև ՀՀ պաշտպանունակության ամրապնդման նպատակով կզարգացվեն (կընդլայնվի) կապի առկա ենթակառուցվածքները։ Միևնույն ժամանակ, ՀՀ պետական բարձրագույն ուսումնական հաստատությունում կհիմնվի էլեկտրոնային հաղորդակցության շարժական կապի ծառայություններ մատուցելու հնարավորությամբ ուսումնական լաբորատորիա, որը կնպաստի ռադիոտեխնիկա, կապ և տեղեկատվահաղորդակցական տեխնոլոգիաներ մասնագիտությունների կրթական ծրագրերով մասնագիտացվող՝ ոլորտի համար անհրաժեշտ որակյալ կադրերի պատրաստմանը։</w:t>
      </w:r>
    </w:p>
    <w:p w:rsidR="00D20F03" w:rsidRPr="002F6CF3" w:rsidRDefault="00D20F03" w:rsidP="00D20F03">
      <w:pPr>
        <w:pStyle w:val="a3"/>
        <w:ind w:firstLine="720"/>
        <w:jc w:val="both"/>
        <w:rPr>
          <w:rFonts w:ascii="GHEA Grapalat" w:eastAsia="Times New Roman" w:hAnsi="GHEA Grapalat" w:cs="Times New Roman"/>
          <w:i/>
          <w:kern w:val="16"/>
          <w:lang w:val="hy-AM"/>
        </w:rPr>
      </w:pPr>
      <w:r w:rsidRPr="002F6CF3">
        <w:rPr>
          <w:rFonts w:ascii="GHEA Grapalat" w:hAnsi="GHEA Grapalat"/>
          <w:lang w:val="af-ZA" w:eastAsia="ru-RU"/>
        </w:rPr>
        <w:t xml:space="preserve"> </w:t>
      </w:r>
      <w:r w:rsidRPr="002F6CF3">
        <w:rPr>
          <w:rFonts w:ascii="GHEA Grapalat" w:hAnsi="GHEA Grapalat"/>
          <w:i/>
          <w:lang w:val="hy-AM" w:eastAsia="ru-RU"/>
        </w:rPr>
        <w:t>Հավելենք նաև, որ մ</w:t>
      </w:r>
      <w:r w:rsidRPr="002F6CF3">
        <w:rPr>
          <w:rFonts w:ascii="GHEA Grapalat" w:hAnsi="GHEA Grapalat"/>
          <w:i/>
          <w:lang w:val="af-ZA" w:eastAsia="ru-RU"/>
        </w:rPr>
        <w:t>րցութային հիմունքներով նշված ռադիոհաճախականությունների հատվածների տրամադրման դեպքում կապահովի 2,250 մլրդ դրամի միանվագ (տրամադրման մասով) և 1,</w:t>
      </w:r>
      <w:r w:rsidRPr="002F6CF3">
        <w:rPr>
          <w:rFonts w:ascii="GHEA Grapalat" w:hAnsi="GHEA Grapalat"/>
          <w:i/>
          <w:lang w:val="hy-AM" w:eastAsia="ru-RU"/>
        </w:rPr>
        <w:t>176</w:t>
      </w:r>
      <w:r w:rsidRPr="002F6CF3">
        <w:rPr>
          <w:rFonts w:ascii="GHEA Grapalat" w:hAnsi="GHEA Grapalat"/>
          <w:i/>
          <w:lang w:val="af-ZA" w:eastAsia="ru-RU"/>
        </w:rPr>
        <w:t xml:space="preserve"> մլրդ դրամ տարեկան (օգտագործման մասով) պետական բյուջեի լրացուցիչ մուտքեր</w:t>
      </w:r>
      <w:r w:rsidRPr="002F6CF3">
        <w:rPr>
          <w:rFonts w:ascii="GHEA Grapalat" w:hAnsi="GHEA Grapalat"/>
          <w:i/>
          <w:lang w:val="hy-AM" w:eastAsia="ru-RU"/>
        </w:rPr>
        <w:t xml:space="preserve"> (</w:t>
      </w:r>
      <w:r w:rsidRPr="002F6CF3">
        <w:rPr>
          <w:rFonts w:ascii="GHEA Grapalat" w:hAnsi="GHEA Grapalat"/>
          <w:i/>
          <w:lang w:val="af-ZA" w:eastAsia="ru-RU"/>
        </w:rPr>
        <w:t xml:space="preserve">ռադիոհաճախականությունների օգտագործման պարտադիր վճարների մասով պետական բյուջեի մուտքերը ներկայումս տարեկան </w:t>
      </w:r>
      <w:r w:rsidRPr="002F6CF3">
        <w:rPr>
          <w:rFonts w:ascii="GHEA Grapalat" w:hAnsi="GHEA Grapalat"/>
          <w:i/>
          <w:lang w:val="hy-AM" w:eastAsia="ru-RU"/>
        </w:rPr>
        <w:t xml:space="preserve">կազմում են </w:t>
      </w:r>
      <w:r w:rsidRPr="002F6CF3">
        <w:rPr>
          <w:rFonts w:ascii="GHEA Grapalat" w:hAnsi="GHEA Grapalat"/>
          <w:i/>
          <w:lang w:val="af-ZA" w:eastAsia="ru-RU"/>
        </w:rPr>
        <w:t>շուրջ 8 մլրդ դրամ</w:t>
      </w:r>
      <w:r w:rsidRPr="002F6CF3">
        <w:rPr>
          <w:rFonts w:ascii="GHEA Grapalat" w:hAnsi="GHEA Grapalat"/>
          <w:i/>
          <w:lang w:val="hy-AM" w:eastAsia="ru-RU"/>
        </w:rPr>
        <w:t>)</w:t>
      </w:r>
      <w:r w:rsidRPr="002F6CF3">
        <w:rPr>
          <w:rFonts w:ascii="GHEA Grapalat" w:hAnsi="GHEA Grapalat"/>
          <w:i/>
          <w:lang w:val="af-ZA" w:eastAsia="ru-RU"/>
        </w:rPr>
        <w:t>։</w:t>
      </w:r>
    </w:p>
    <w:p w:rsidR="00D20F03" w:rsidRPr="002F6CF3" w:rsidRDefault="00D20F03" w:rsidP="00D20F03">
      <w:pPr>
        <w:pStyle w:val="a3"/>
        <w:ind w:firstLine="720"/>
        <w:jc w:val="both"/>
        <w:rPr>
          <w:rFonts w:ascii="GHEA Grapalat" w:hAnsi="GHEA Grapalat"/>
          <w:i/>
          <w:lang w:val="af-ZA" w:eastAsia="ru-RU"/>
        </w:rPr>
      </w:pPr>
      <w:r w:rsidRPr="002F6CF3">
        <w:rPr>
          <w:rFonts w:ascii="GHEA Grapalat" w:hAnsi="GHEA Grapalat"/>
          <w:i/>
          <w:lang w:val="hy-AM" w:eastAsia="ru-RU"/>
        </w:rPr>
        <w:t xml:space="preserve">Նկատի ունենալով, որ </w:t>
      </w:r>
      <w:r w:rsidRPr="002F6CF3">
        <w:rPr>
          <w:rFonts w:ascii="GHEA Grapalat" w:hAnsi="GHEA Grapalat"/>
          <w:i/>
          <w:lang w:val="af-ZA" w:eastAsia="ru-RU"/>
        </w:rPr>
        <w:t>ՀՀ բարձր տեխնոլոգիական արդյունաբերության նախարարի 2023 թվականի հունվարի 11-ի N02-Ն հրամանի համաձայն՝ հանձնաժողովի տնօրինմանն է հանձնվել 2300-2400ՄՀց ռադիոհաճախականությունների տիրույթը, որն ըստ դրա օգտագործման նշանակության (այդ թվում՝ միջազգային փորձի համաձայն), նախատեսված է նաև շարժական կապի լայնաշերտ 5G տեխնոլոգիայի ցանցերի ներդրման և զարգացման համար՝ հանձնաժողովը նախատեսում է ոլորտի իրավասու և շահագրգիռ այլ մարմինների հետ քննարկել տվյալ տիրույթը, ինչպես նաև 700ՄՀց և 2600ՄՀց ռադիոհաճախականությունների տիրույթի ազատ հատվածները մրցութային հիմունքներով տրամադրելու տարբերակները, ներառյալ՝ մրցույթի իրականացման և մրցութային պայմաններին վերաբերող, այդ թվում՝ շարժական կապի լայնաշերտ 5G տեխնոլոգիայի ցանցերի ներդրման և հետագա զարգացման համար բարենպաստ պայմանների ապահովման հարցերը։</w:t>
      </w:r>
    </w:p>
    <w:p w:rsidR="00D20F03" w:rsidRPr="002F6CF3" w:rsidRDefault="00D20F03" w:rsidP="00D20F03">
      <w:pPr>
        <w:pStyle w:val="a3"/>
        <w:ind w:firstLine="720"/>
        <w:jc w:val="both"/>
        <w:rPr>
          <w:rFonts w:ascii="GHEA Grapalat" w:hAnsi="GHEA Grapalat"/>
          <w:i/>
          <w:lang w:val="af-ZA" w:eastAsia="ru-RU"/>
        </w:rPr>
      </w:pPr>
      <w:r w:rsidRPr="002F6CF3">
        <w:rPr>
          <w:rFonts w:ascii="GHEA Grapalat" w:eastAsia="Times New Roman" w:hAnsi="GHEA Grapalat" w:cs="Times New Roman"/>
          <w:i/>
          <w:kern w:val="16"/>
          <w:lang w:val="hy-AM"/>
        </w:rPr>
        <w:tab/>
      </w:r>
      <w:r w:rsidRPr="002F6CF3">
        <w:rPr>
          <w:rFonts w:ascii="GHEA Grapalat" w:hAnsi="GHEA Grapalat"/>
          <w:i/>
          <w:lang w:val="af-ZA" w:eastAsia="ru-RU"/>
        </w:rPr>
        <w:t>Հաշվի առնելով մրցակցության խթանման, նորագույն տեխնոլոգիաների արդյունավետ ներդրման և ենթակառուցվածքներում արդյունավետ ներդրումների խրախուսման նկատառումներով՝ էլեկտրոնային հաղորդակցության ոլորտը կարգավորող օրենսդրության բարելավման, մասնավորապես, «Էլեկտրոնային հաղորդակցության մասին» օրենքի բարեփոխումների հանձնաժողովի նախաձեռնությունը՝ նշված օրենքն ուժի մեջ մտնելուց հետո հանձնաժողովը նախատեսում է լրամշակել համապատասխան կարգավորող իրավական ակտերը՝ տվյալ օրենսդրական բարեփոխումներից բխող՝ ռադիոհաճախականությունների փորձնական կարգով (թեստային ռեժիմ) օգտագործման, ինչպես նաև շարժական կապի վիրտուալ օպերատորների գործունեության  հնարավորության ստեղծման մասով անհրաժեշտ կարգավորումներ սահմանելու նպատակով։</w:t>
      </w:r>
    </w:p>
    <w:p w:rsidR="00D20F03" w:rsidRPr="002F6CF3" w:rsidRDefault="00D20F03" w:rsidP="00D20F03">
      <w:pPr>
        <w:pStyle w:val="a3"/>
        <w:ind w:firstLine="720"/>
        <w:jc w:val="both"/>
        <w:rPr>
          <w:rFonts w:ascii="GHEA Grapalat" w:hAnsi="GHEA Grapalat"/>
          <w:i/>
          <w:lang w:val="af-ZA" w:eastAsia="ru-RU"/>
        </w:rPr>
      </w:pPr>
      <w:r w:rsidRPr="002F6CF3">
        <w:rPr>
          <w:rFonts w:ascii="GHEA Grapalat" w:hAnsi="GHEA Grapalat"/>
          <w:i/>
          <w:lang w:val="af-ZA" w:eastAsia="ru-RU"/>
        </w:rPr>
        <w:t xml:space="preserve">Մրցակցության խթանման և այդ համատեքստում գործարար ու ներդրումային միջավայրի բարելավման, բաժանորդների իրավունքների և շահերի պաշտպանություն նկատառումներով հանձնաժողովը նախատեսում է շարունակել էլեկտրոնային հաղորդակցության բնագավառում մրցակցության երաշխիքներին և սակագնային կարգավորմանը վերաբերող օրենսդրական բարեփոխումները՝ «Էլեկտրոնային հաղորդակցության մասին» օրենքի և դրանից բխող հանձնաժողովի համապատասխան իրավակարգավորումների, այդ թվում՝ հանրային ամրակցված հեռախոսացանցի միջոցով մատուցվող հանրային ամրակցված հեռախոսակապի ծառայությունների մանրածախ շուկային վերաբերող  կարգավորումների վերանայմամբ։ </w:t>
      </w:r>
    </w:p>
    <w:p w:rsidR="00D20F03" w:rsidRPr="00D0179E" w:rsidRDefault="00D20F03" w:rsidP="00D20F03">
      <w:pPr>
        <w:ind w:firstLine="720"/>
        <w:jc w:val="both"/>
        <w:rPr>
          <w:rFonts w:ascii="GHEA Grapalat" w:hAnsi="GHEA Grapalat"/>
          <w:b/>
          <w:kern w:val="16"/>
          <w:sz w:val="28"/>
          <w:szCs w:val="28"/>
          <w:lang w:val="hy-AM"/>
        </w:rPr>
      </w:pPr>
      <w:r w:rsidRPr="002F6CF3">
        <w:rPr>
          <w:rFonts w:ascii="Calibri" w:hAnsi="Calibri" w:cs="Calibri"/>
          <w:i/>
          <w:kern w:val="16"/>
          <w:sz w:val="22"/>
          <w:szCs w:val="22"/>
          <w:lang w:val="hy-AM"/>
        </w:rPr>
        <w:lastRenderedPageBreak/>
        <w:t> </w:t>
      </w:r>
      <w:r w:rsidRPr="002F6CF3">
        <w:rPr>
          <w:rFonts w:ascii="GHEA Grapalat" w:hAnsi="GHEA Grapalat"/>
          <w:i/>
          <w:sz w:val="22"/>
          <w:szCs w:val="22"/>
          <w:lang w:val="hy-AM"/>
        </w:rPr>
        <w:t>Միաժամանակ, հաշվի առնելով հանրային ամրակցված և շարժական կապի լայնաշերտ տեխնոլոգիաների ենթակառուցվածքների զարգացման ուղղությամբ իրականացված աշխատանքները՝ հանձնաժողովը ԵՄ արևելյան գործընկերության երկրների հեռահաղորդակցության ոլորտի կարգավորողների խմբի շրջանակում շարունակելու է աշխատանքները ենթակառուցվածքների քարտեզագրման մշակմանն ուղղված աշխատանքներին։ ԵՄ արևելյան գործընկերության երկրների հեռահաղորդակցության ոլորտի կարգավորողների խմբի շրջանակում նախատեսվում են նաև կարգավորող մարմինների անկախության ամրապնդմանը, էլեկտրոնային հաղորդակցության շուկաների վերլուծությանը, ԵՄ արևելյան գործընկերության երկրների տարածաշրջանում միջազգային ռոումինգի միասնական տարածք ձևավորելուն և սակագների նվազեցմանն ուղված աշխատանքների շարունակական մասնակցություն: Բացի այդ, շարունակվելու են աշխատանքները նաև ԵԱՏՄ անդամ պետությունների կապի ոլորտում մրցակցության և խոչընդոտների վերացման հարցերով աշխատանքային խմբի շրջանակում, ինչպես նաև ԵԱՏՄ անդամ պետությունների կապի օպերատորների միջև տրաֆիկի անցման ծառայությունների գնագոյացման կարգավորման վերաբերյալ քննարկումներին։</w:t>
      </w:r>
      <w:r w:rsidRPr="007C73AC">
        <w:rPr>
          <w:rFonts w:ascii="GHEA Grapalat" w:hAnsi="GHEA Grapalat"/>
          <w:i/>
          <w:sz w:val="22"/>
          <w:szCs w:val="22"/>
          <w:lang w:val="hy-AM"/>
        </w:rPr>
        <w:t xml:space="preserve"> </w:t>
      </w:r>
    </w:p>
    <w:p w:rsidR="00A01B59" w:rsidRPr="00796650" w:rsidRDefault="00A01B59" w:rsidP="00BC153F">
      <w:pPr>
        <w:ind w:firstLine="720"/>
        <w:jc w:val="both"/>
        <w:rPr>
          <w:rFonts w:ascii="GHEA Grapalat" w:hAnsi="GHEA Grapalat"/>
          <w:i/>
          <w:sz w:val="22"/>
          <w:szCs w:val="22"/>
          <w:lang w:val="hy-AM"/>
        </w:rPr>
      </w:pPr>
    </w:p>
    <w:p w:rsidR="00796650" w:rsidRPr="00ED3D65" w:rsidRDefault="00796650" w:rsidP="00BC153F">
      <w:pPr>
        <w:ind w:firstLine="720"/>
        <w:jc w:val="both"/>
        <w:rPr>
          <w:rFonts w:ascii="GHEA Grapalat" w:hAnsi="GHEA Grapalat"/>
          <w:i/>
          <w:sz w:val="22"/>
          <w:szCs w:val="22"/>
          <w:lang w:val="hy-AM"/>
        </w:rPr>
      </w:pPr>
    </w:p>
    <w:p w:rsidR="00796650" w:rsidRPr="00796650" w:rsidRDefault="00796650" w:rsidP="00796650">
      <w:pPr>
        <w:pStyle w:val="2"/>
        <w:rPr>
          <w:rFonts w:ascii="GHEA Grapalat" w:hAnsi="GHEA Grapalat"/>
          <w:kern w:val="36"/>
          <w:sz w:val="24"/>
          <w:szCs w:val="24"/>
          <w:lang w:val="hy-AM"/>
        </w:rPr>
      </w:pPr>
      <w:r w:rsidRPr="00796650">
        <w:rPr>
          <w:rFonts w:ascii="GHEA Grapalat" w:hAnsi="GHEA Grapalat"/>
          <w:kern w:val="36"/>
          <w:sz w:val="24"/>
          <w:szCs w:val="24"/>
          <w:lang w:val="hy-AM"/>
        </w:rPr>
        <w:t>Հավելված N 3. Բյուջետային ծրագրերի և ակնկալվող արդյունքների ներկայացման ձևաչափ</w:t>
      </w:r>
    </w:p>
    <w:p w:rsidR="00796650" w:rsidRPr="00ED3D65" w:rsidRDefault="00796650" w:rsidP="00BC153F">
      <w:pPr>
        <w:ind w:firstLine="720"/>
        <w:jc w:val="both"/>
        <w:rPr>
          <w:rFonts w:ascii="GHEA Grapalat" w:hAnsi="GHEA Grapalat"/>
          <w:i/>
          <w:sz w:val="22"/>
          <w:szCs w:val="22"/>
          <w:lang w:val="hy-AM"/>
        </w:rPr>
      </w:pPr>
    </w:p>
    <w:p w:rsidR="00796650" w:rsidRPr="00ED3D65" w:rsidRDefault="00796650" w:rsidP="00BC153F">
      <w:pPr>
        <w:ind w:firstLine="720"/>
        <w:jc w:val="both"/>
        <w:rPr>
          <w:rFonts w:ascii="GHEA Grapalat" w:hAnsi="GHEA Grapalat"/>
          <w:i/>
          <w:sz w:val="22"/>
          <w:szCs w:val="22"/>
          <w:lang w:val="hy-AM"/>
        </w:rPr>
      </w:pPr>
    </w:p>
    <w:tbl>
      <w:tblPr>
        <w:tblW w:w="12631" w:type="dxa"/>
        <w:tblInd w:w="93" w:type="dxa"/>
        <w:tblLayout w:type="fixed"/>
        <w:tblLook w:val="04A0"/>
      </w:tblPr>
      <w:tblGrid>
        <w:gridCol w:w="1433"/>
        <w:gridCol w:w="1276"/>
        <w:gridCol w:w="1701"/>
        <w:gridCol w:w="1417"/>
        <w:gridCol w:w="1418"/>
        <w:gridCol w:w="1134"/>
        <w:gridCol w:w="992"/>
        <w:gridCol w:w="1134"/>
        <w:gridCol w:w="992"/>
        <w:gridCol w:w="1134"/>
      </w:tblGrid>
      <w:tr w:rsidR="00D708B5" w:rsidRPr="007767F9" w:rsidTr="00D708B5">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Նպատակը</w:t>
            </w:r>
            <w:r w:rsidRPr="007767F9">
              <w:rPr>
                <w:rFonts w:ascii="GHEA Grapalat" w:hAnsi="GHEA Grapalat"/>
                <w:color w:val="000000"/>
                <w:sz w:val="16"/>
                <w:szCs w:val="16"/>
                <w:vertAlign w:val="superscript"/>
              </w:rPr>
              <w:t xml:space="preserve">11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Ծրագրի դասիչը</w:t>
            </w:r>
            <w:r w:rsidRPr="007767F9">
              <w:rPr>
                <w:rFonts w:ascii="GHEA Grapalat" w:hAnsi="GHEA Grapalat"/>
                <w:color w:val="000000"/>
                <w:sz w:val="16"/>
                <w:szCs w:val="16"/>
                <w:vertAlign w:val="superscript"/>
              </w:rPr>
              <w:t>12</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Ծրագրի անվանումը</w:t>
            </w:r>
            <w:r w:rsidRPr="007767F9">
              <w:rPr>
                <w:rFonts w:ascii="GHEA Grapalat" w:hAnsi="GHEA Grapalat"/>
                <w:color w:val="000000"/>
                <w:sz w:val="16"/>
                <w:szCs w:val="16"/>
                <w:vertAlign w:val="superscript"/>
              </w:rPr>
              <w:t>13</w:t>
            </w:r>
          </w:p>
        </w:tc>
        <w:tc>
          <w:tcPr>
            <w:tcW w:w="6095" w:type="dxa"/>
            <w:gridSpan w:val="5"/>
            <w:tcBorders>
              <w:top w:val="single" w:sz="4" w:space="0" w:color="auto"/>
              <w:left w:val="nil"/>
              <w:bottom w:val="single" w:sz="4" w:space="0" w:color="auto"/>
              <w:right w:val="single" w:sz="4" w:space="0" w:color="auto"/>
            </w:tcBorders>
            <w:shd w:val="clear" w:color="000000" w:fill="D9D9D9"/>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Ծրագրի վերջնական արդյունքները</w:t>
            </w:r>
          </w:p>
        </w:tc>
        <w:tc>
          <w:tcPr>
            <w:tcW w:w="992" w:type="dxa"/>
            <w:vMerge w:val="restart"/>
            <w:tcBorders>
              <w:top w:val="single" w:sz="4" w:space="0" w:color="auto"/>
              <w:left w:val="single" w:sz="4" w:space="0" w:color="auto"/>
              <w:right w:val="single" w:sz="4" w:space="0" w:color="auto"/>
            </w:tcBorders>
            <w:shd w:val="clear" w:color="000000" w:fill="D9D9D9"/>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Կապը ՀՀ կառավարության ծրագրով  և ՀՀ գործող այլ ռազմավարական փաստաթղթերով սահմանված ՀՀ կառավարության քաղաքականության նպատակների և թիրախների հետ</w:t>
            </w:r>
            <w:r w:rsidRPr="007767F9">
              <w:rPr>
                <w:rFonts w:ascii="GHEA Grapalat" w:hAnsi="GHEA Grapalat"/>
                <w:color w:val="000000"/>
                <w:sz w:val="16"/>
                <w:szCs w:val="16"/>
                <w:vertAlign w:val="superscript"/>
              </w:rPr>
              <w:t>19</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Կապը ՄԱԿ-ի կայուն զարգացման նպատակների և ցուցանիշների հետ</w:t>
            </w:r>
            <w:r w:rsidRPr="007767F9">
              <w:rPr>
                <w:rFonts w:ascii="GHEA Grapalat" w:hAnsi="GHEA Grapalat"/>
                <w:color w:val="000000"/>
                <w:sz w:val="16"/>
                <w:szCs w:val="16"/>
                <w:vertAlign w:val="superscript"/>
              </w:rPr>
              <w:t>20</w:t>
            </w:r>
          </w:p>
        </w:tc>
      </w:tr>
      <w:tr w:rsidR="00D708B5" w:rsidRPr="007767F9" w:rsidTr="00D708B5">
        <w:trPr>
          <w:trHeight w:val="30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GHEA Grapalat" w:hAnsi="GHEA Grapalat"/>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GHEA Grapalat" w:hAnsi="GHEA Grapalat"/>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GHEA Grapalat" w:hAnsi="GHEA Grapalat"/>
                <w:color w:val="000000"/>
                <w:sz w:val="16"/>
                <w:szCs w:val="16"/>
              </w:rPr>
            </w:pPr>
          </w:p>
        </w:tc>
        <w:tc>
          <w:tcPr>
            <w:tcW w:w="1417" w:type="dxa"/>
            <w:vMerge w:val="restart"/>
            <w:tcBorders>
              <w:top w:val="nil"/>
              <w:left w:val="single" w:sz="4" w:space="0" w:color="auto"/>
              <w:bottom w:val="single" w:sz="4" w:space="0" w:color="auto"/>
              <w:right w:val="single" w:sz="4" w:space="0" w:color="auto"/>
            </w:tcBorders>
            <w:shd w:val="clear" w:color="000000" w:fill="D8D8D8"/>
            <w:noWrap/>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Չափորոշիչը</w:t>
            </w:r>
            <w:r w:rsidRPr="007767F9">
              <w:rPr>
                <w:rFonts w:ascii="GHEA Grapalat" w:hAnsi="GHEA Grapalat"/>
                <w:color w:val="000000"/>
                <w:sz w:val="16"/>
                <w:szCs w:val="16"/>
                <w:vertAlign w:val="superscript"/>
              </w:rPr>
              <w:t>14</w:t>
            </w:r>
          </w:p>
        </w:tc>
        <w:tc>
          <w:tcPr>
            <w:tcW w:w="2552" w:type="dxa"/>
            <w:gridSpan w:val="2"/>
            <w:tcBorders>
              <w:top w:val="single" w:sz="4" w:space="0" w:color="auto"/>
              <w:left w:val="nil"/>
              <w:bottom w:val="single" w:sz="4" w:space="0" w:color="auto"/>
              <w:right w:val="single" w:sz="4" w:space="0" w:color="auto"/>
            </w:tcBorders>
            <w:shd w:val="clear" w:color="000000" w:fill="D8D8D8"/>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 xml:space="preserve">Ելակետը </w:t>
            </w:r>
          </w:p>
        </w:tc>
        <w:tc>
          <w:tcPr>
            <w:tcW w:w="2126" w:type="dxa"/>
            <w:gridSpan w:val="2"/>
            <w:tcBorders>
              <w:top w:val="single" w:sz="4" w:space="0" w:color="auto"/>
              <w:left w:val="nil"/>
              <w:bottom w:val="single" w:sz="4" w:space="0" w:color="auto"/>
              <w:right w:val="single" w:sz="4" w:space="0" w:color="auto"/>
            </w:tcBorders>
            <w:shd w:val="clear" w:color="000000" w:fill="D8D8D8"/>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Թիրախը</w:t>
            </w:r>
          </w:p>
        </w:tc>
        <w:tc>
          <w:tcPr>
            <w:tcW w:w="992" w:type="dxa"/>
            <w:vMerge/>
            <w:tcBorders>
              <w:left w:val="single" w:sz="4" w:space="0" w:color="auto"/>
              <w:right w:val="single" w:sz="4" w:space="0" w:color="auto"/>
            </w:tcBorders>
          </w:tcPr>
          <w:p w:rsidR="00D708B5" w:rsidRPr="007767F9" w:rsidRDefault="00D708B5" w:rsidP="00FF7F4F">
            <w:pPr>
              <w:rPr>
                <w:rFonts w:ascii="GHEA Grapalat" w:hAnsi="GHEA Grapalat"/>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GHEA Grapalat" w:hAnsi="GHEA Grapalat"/>
                <w:color w:val="000000"/>
                <w:sz w:val="16"/>
                <w:szCs w:val="16"/>
              </w:rPr>
            </w:pPr>
          </w:p>
        </w:tc>
      </w:tr>
      <w:tr w:rsidR="00D708B5" w:rsidRPr="007767F9" w:rsidTr="00D708B5">
        <w:trPr>
          <w:trHeight w:val="178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GHEA Grapalat" w:hAnsi="GHEA Grapalat"/>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GHEA Grapalat" w:hAnsi="GHEA Grapalat"/>
                <w:color w:val="000000"/>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GHEA Grapalat" w:hAnsi="GHEA Grapalat"/>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GHEA Grapalat" w:hAnsi="GHEA Grapalat"/>
                <w:color w:val="000000"/>
                <w:sz w:val="16"/>
                <w:szCs w:val="16"/>
              </w:rPr>
            </w:pPr>
          </w:p>
        </w:tc>
        <w:tc>
          <w:tcPr>
            <w:tcW w:w="1418" w:type="dxa"/>
            <w:tcBorders>
              <w:top w:val="nil"/>
              <w:left w:val="nil"/>
              <w:bottom w:val="single" w:sz="4" w:space="0" w:color="auto"/>
              <w:right w:val="single" w:sz="4" w:space="0" w:color="auto"/>
            </w:tcBorders>
            <w:shd w:val="clear" w:color="000000" w:fill="D8D8D8"/>
            <w:noWrap/>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Ցուցանիշը</w:t>
            </w:r>
            <w:r w:rsidRPr="007767F9">
              <w:rPr>
                <w:rFonts w:ascii="GHEA Grapalat" w:hAnsi="GHEA Grapalat"/>
                <w:color w:val="000000"/>
                <w:sz w:val="16"/>
                <w:szCs w:val="16"/>
                <w:vertAlign w:val="superscript"/>
              </w:rPr>
              <w:t>15</w:t>
            </w:r>
          </w:p>
        </w:tc>
        <w:tc>
          <w:tcPr>
            <w:tcW w:w="1134" w:type="dxa"/>
            <w:tcBorders>
              <w:top w:val="nil"/>
              <w:left w:val="nil"/>
              <w:bottom w:val="single" w:sz="4" w:space="0" w:color="auto"/>
              <w:right w:val="single" w:sz="4" w:space="0" w:color="auto"/>
            </w:tcBorders>
            <w:shd w:val="clear" w:color="000000" w:fill="D8D8D8"/>
            <w:noWrap/>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Ժամկետը</w:t>
            </w:r>
            <w:r w:rsidRPr="007767F9">
              <w:rPr>
                <w:rFonts w:ascii="GHEA Grapalat" w:hAnsi="GHEA Grapalat"/>
                <w:color w:val="000000"/>
                <w:sz w:val="16"/>
                <w:szCs w:val="16"/>
                <w:vertAlign w:val="superscript"/>
              </w:rPr>
              <w:t>16</w:t>
            </w:r>
          </w:p>
        </w:tc>
        <w:tc>
          <w:tcPr>
            <w:tcW w:w="992" w:type="dxa"/>
            <w:tcBorders>
              <w:top w:val="nil"/>
              <w:left w:val="nil"/>
              <w:bottom w:val="single" w:sz="4" w:space="0" w:color="auto"/>
              <w:right w:val="single" w:sz="4" w:space="0" w:color="auto"/>
            </w:tcBorders>
            <w:shd w:val="clear" w:color="000000" w:fill="D8D8D8"/>
            <w:noWrap/>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Ցուցանիշը</w:t>
            </w:r>
            <w:r w:rsidRPr="007767F9">
              <w:rPr>
                <w:rFonts w:ascii="GHEA Grapalat" w:hAnsi="GHEA Grapalat"/>
                <w:color w:val="000000"/>
                <w:sz w:val="16"/>
                <w:szCs w:val="16"/>
                <w:vertAlign w:val="superscript"/>
              </w:rPr>
              <w:t>17</w:t>
            </w:r>
          </w:p>
        </w:tc>
        <w:tc>
          <w:tcPr>
            <w:tcW w:w="1134" w:type="dxa"/>
            <w:tcBorders>
              <w:top w:val="nil"/>
              <w:left w:val="nil"/>
              <w:bottom w:val="single" w:sz="4" w:space="0" w:color="auto"/>
              <w:right w:val="single" w:sz="4" w:space="0" w:color="auto"/>
            </w:tcBorders>
            <w:shd w:val="clear" w:color="000000" w:fill="D8D8D8"/>
            <w:noWrap/>
            <w:vAlign w:val="center"/>
            <w:hideMark/>
          </w:tcPr>
          <w:p w:rsidR="00D708B5" w:rsidRPr="007767F9" w:rsidRDefault="00D708B5" w:rsidP="00FF7F4F">
            <w:pPr>
              <w:jc w:val="center"/>
              <w:rPr>
                <w:rFonts w:ascii="GHEA Grapalat" w:hAnsi="GHEA Grapalat"/>
                <w:color w:val="000000"/>
                <w:sz w:val="16"/>
                <w:szCs w:val="16"/>
              </w:rPr>
            </w:pPr>
            <w:r w:rsidRPr="007767F9">
              <w:rPr>
                <w:rFonts w:ascii="GHEA Grapalat" w:hAnsi="GHEA Grapalat"/>
                <w:color w:val="000000"/>
                <w:sz w:val="16"/>
                <w:szCs w:val="16"/>
              </w:rPr>
              <w:t>Ժամկետը</w:t>
            </w:r>
            <w:r w:rsidRPr="007767F9">
              <w:rPr>
                <w:rFonts w:ascii="GHEA Grapalat" w:hAnsi="GHEA Grapalat"/>
                <w:color w:val="000000"/>
                <w:sz w:val="16"/>
                <w:szCs w:val="16"/>
                <w:vertAlign w:val="superscript"/>
              </w:rPr>
              <w:t>18</w:t>
            </w:r>
          </w:p>
        </w:tc>
        <w:tc>
          <w:tcPr>
            <w:tcW w:w="992" w:type="dxa"/>
            <w:vMerge/>
            <w:tcBorders>
              <w:left w:val="single" w:sz="4" w:space="0" w:color="auto"/>
              <w:bottom w:val="single" w:sz="4" w:space="0" w:color="auto"/>
              <w:right w:val="single" w:sz="4" w:space="0" w:color="auto"/>
            </w:tcBorders>
          </w:tcPr>
          <w:p w:rsidR="00D708B5" w:rsidRPr="007767F9" w:rsidRDefault="00D708B5" w:rsidP="00FF7F4F">
            <w:pPr>
              <w:rPr>
                <w:rFonts w:ascii="GHEA Grapalat" w:hAnsi="GHEA Grapalat"/>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GHEA Grapalat" w:hAnsi="GHEA Grapalat"/>
                <w:color w:val="000000"/>
                <w:sz w:val="16"/>
                <w:szCs w:val="16"/>
              </w:rPr>
            </w:pPr>
          </w:p>
        </w:tc>
      </w:tr>
      <w:tr w:rsidR="00D708B5" w:rsidRPr="007767F9" w:rsidTr="00D708B5">
        <w:trPr>
          <w:trHeight w:val="2962"/>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08B5" w:rsidRPr="007767F9" w:rsidRDefault="00D708B5" w:rsidP="00AB3242">
            <w:pPr>
              <w:jc w:val="center"/>
              <w:rPr>
                <w:rFonts w:ascii="Arial LatArm" w:hAnsi="Arial LatArm"/>
                <w:i/>
                <w:iCs/>
                <w:sz w:val="20"/>
                <w:szCs w:val="20"/>
              </w:rPr>
            </w:pPr>
            <w:r>
              <w:rPr>
                <w:rFonts w:ascii="GHEA Grapalat" w:hAnsi="GHEA Grapalat"/>
                <w:i/>
                <w:iCs/>
                <w:color w:val="000000"/>
                <w:sz w:val="16"/>
                <w:szCs w:val="16"/>
              </w:rPr>
              <w:lastRenderedPageBreak/>
              <w:t>Սպառողների և հանրային ծառայությունների ոլորտում կարգավորվող գործունեություն իրականացնող անձանց  համար գործունեության միատեսակ պայմանների ստեղծում</w:t>
            </w:r>
            <w:r w:rsidRPr="007767F9">
              <w:rPr>
                <w:rFonts w:ascii="Arial LatArm" w:hAnsi="Arial LatArm"/>
                <w:i/>
                <w:iCs/>
                <w:sz w:val="20"/>
                <w:szCs w:val="20"/>
              </w:rPr>
              <w:t xml:space="preserve">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08B5" w:rsidRPr="00AB3242" w:rsidRDefault="00D708B5" w:rsidP="00FF7F4F">
            <w:pPr>
              <w:jc w:val="center"/>
              <w:rPr>
                <w:rFonts w:ascii="GHEA Grapalat" w:hAnsi="GHEA Grapalat"/>
                <w:i/>
                <w:iCs/>
                <w:color w:val="000000"/>
                <w:sz w:val="16"/>
                <w:szCs w:val="16"/>
              </w:rPr>
            </w:pPr>
            <w:r w:rsidRPr="00AB3242">
              <w:rPr>
                <w:rFonts w:ascii="GHEA Grapalat" w:hAnsi="GHEA Grapalat"/>
                <w:i/>
                <w:iCs/>
                <w:color w:val="000000"/>
                <w:sz w:val="16"/>
                <w:szCs w:val="16"/>
              </w:rPr>
              <w:t>1064</w:t>
            </w:r>
          </w:p>
          <w:p w:rsidR="00D708B5" w:rsidRPr="00AB3242" w:rsidRDefault="00D708B5" w:rsidP="00FF7F4F">
            <w:pPr>
              <w:jc w:val="center"/>
              <w:rPr>
                <w:rFonts w:ascii="GHEA Grapalat" w:hAnsi="GHEA Grapalat"/>
                <w:i/>
                <w:iCs/>
                <w:color w:val="000000"/>
                <w:sz w:val="16"/>
                <w:szCs w:val="16"/>
              </w:rPr>
            </w:pPr>
          </w:p>
          <w:p w:rsidR="00D708B5" w:rsidRPr="007767F9" w:rsidRDefault="00D708B5" w:rsidP="00FF7F4F">
            <w:pPr>
              <w:jc w:val="center"/>
              <w:rPr>
                <w:rFonts w:ascii="GHEA Grapalat" w:hAnsi="GHEA Grapalat"/>
                <w:i/>
                <w:iCs/>
                <w:color w:val="000000"/>
                <w:sz w:val="16"/>
                <w:szCs w:val="16"/>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08B5" w:rsidRPr="007767F9" w:rsidRDefault="00D708B5" w:rsidP="00FF7F4F">
            <w:pPr>
              <w:jc w:val="center"/>
              <w:rPr>
                <w:rFonts w:ascii="Arial LatArm" w:hAnsi="Arial LatArm"/>
                <w:i/>
                <w:iCs/>
                <w:sz w:val="20"/>
                <w:szCs w:val="20"/>
              </w:rPr>
            </w:pPr>
            <w:r>
              <w:rPr>
                <w:rFonts w:ascii="GHEA Grapalat" w:hAnsi="GHEA Grapalat"/>
                <w:i/>
                <w:iCs/>
                <w:color w:val="000000"/>
                <w:sz w:val="16"/>
                <w:szCs w:val="16"/>
              </w:rPr>
              <w:t>Հանրային ծառայությունների ոլորտի կարգավորում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708B5" w:rsidRPr="007767F9" w:rsidRDefault="00D708B5" w:rsidP="00A12B4D">
            <w:pPr>
              <w:rPr>
                <w:rFonts w:ascii="GHEA Grapalat" w:hAnsi="GHEA Grapalat"/>
                <w:i/>
                <w:iCs/>
                <w:color w:val="000000"/>
                <w:sz w:val="16"/>
                <w:szCs w:val="16"/>
              </w:rPr>
            </w:pPr>
            <w:r w:rsidRPr="00AB3242">
              <w:rPr>
                <w:rFonts w:ascii="GHEA Grapalat" w:hAnsi="GHEA Grapalat"/>
                <w:i/>
                <w:iCs/>
                <w:color w:val="000000"/>
                <w:sz w:val="16"/>
                <w:szCs w:val="16"/>
              </w:rPr>
              <w:t xml:space="preserve">2024թ.-ին ակնկալվող էլ. էներգիայի արտ. </w:t>
            </w:r>
            <w:proofErr w:type="gramStart"/>
            <w:r w:rsidRPr="00AB3242">
              <w:rPr>
                <w:rFonts w:ascii="GHEA Grapalat" w:hAnsi="GHEA Grapalat"/>
                <w:i/>
                <w:iCs/>
                <w:color w:val="000000"/>
                <w:sz w:val="16"/>
                <w:szCs w:val="16"/>
              </w:rPr>
              <w:t>լիցենզիաներին</w:t>
            </w:r>
            <w:proofErr w:type="gramEnd"/>
            <w:r w:rsidRPr="00AB3242">
              <w:rPr>
                <w:rFonts w:ascii="GHEA Grapalat" w:hAnsi="GHEA Grapalat"/>
                <w:i/>
                <w:iCs/>
                <w:color w:val="000000"/>
                <w:sz w:val="16"/>
                <w:szCs w:val="16"/>
              </w:rPr>
              <w:t xml:space="preserve"> համապատասխան կայանների արտադրության փուլ անցնելիս ՀՀ վերականգնվող էներգետիկ ռեսուրսների օգտ.-մբ արտադրված (30ՄՎՏ հզորությամբ ) էլ. էներգիայի աճի ցուցանիշը ՀՀ-ում արտադրված ողջ էլ. էներգիայի նկատմամբ </w:t>
            </w:r>
            <w:r w:rsidRPr="007767F9">
              <w:rPr>
                <w:rFonts w:ascii="GHEA Grapalat" w:hAnsi="GHEA Grapalat"/>
                <w:i/>
                <w:iCs/>
                <w:color w:val="000000"/>
                <w:sz w:val="16"/>
                <w:szCs w:val="16"/>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D708B5" w:rsidRPr="007767F9" w:rsidRDefault="00D708B5" w:rsidP="00FF7F4F">
            <w:pPr>
              <w:jc w:val="center"/>
              <w:rPr>
                <w:rFonts w:ascii="GHEA Grapalat" w:hAnsi="GHEA Grapalat"/>
                <w:i/>
                <w:iCs/>
                <w:color w:val="000000"/>
                <w:sz w:val="16"/>
                <w:szCs w:val="16"/>
              </w:rPr>
            </w:pPr>
            <w:r w:rsidRPr="007767F9">
              <w:rPr>
                <w:rFonts w:ascii="GHEA Grapalat" w:hAnsi="GHEA Grapalat"/>
                <w:i/>
                <w:iCs/>
                <w:color w:val="000000"/>
                <w:sz w:val="16"/>
                <w:szCs w:val="16"/>
              </w:rPr>
              <w:t>15,5%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708B5" w:rsidRPr="007767F9" w:rsidRDefault="00D708B5" w:rsidP="00FF7F4F">
            <w:pPr>
              <w:jc w:val="center"/>
              <w:rPr>
                <w:rFonts w:ascii="GHEA Grapalat" w:hAnsi="GHEA Grapalat"/>
                <w:i/>
                <w:iCs/>
                <w:color w:val="000000"/>
                <w:sz w:val="16"/>
                <w:szCs w:val="16"/>
              </w:rPr>
            </w:pPr>
            <w:r w:rsidRPr="007767F9">
              <w:rPr>
                <w:rFonts w:ascii="GHEA Grapalat" w:hAnsi="GHEA Grapalat"/>
                <w:i/>
                <w:iCs/>
                <w:color w:val="000000"/>
                <w:sz w:val="16"/>
                <w:szCs w:val="16"/>
              </w:rPr>
              <w:t>31/12/2023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708B5" w:rsidRPr="007767F9" w:rsidRDefault="00D708B5" w:rsidP="00FF7F4F">
            <w:pPr>
              <w:jc w:val="center"/>
              <w:rPr>
                <w:rFonts w:ascii="GHEA Grapalat" w:hAnsi="GHEA Grapalat"/>
                <w:i/>
                <w:iCs/>
                <w:color w:val="000000"/>
                <w:sz w:val="16"/>
                <w:szCs w:val="16"/>
              </w:rPr>
            </w:pPr>
            <w:r w:rsidRPr="007767F9">
              <w:rPr>
                <w:rFonts w:ascii="GHEA Grapalat" w:hAnsi="GHEA Grapalat"/>
                <w:i/>
                <w:iCs/>
                <w:color w:val="000000"/>
                <w:sz w:val="16"/>
                <w:szCs w:val="16"/>
              </w:rPr>
              <w:t>17%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708B5" w:rsidRPr="007767F9" w:rsidRDefault="00D708B5" w:rsidP="00FF7F4F">
            <w:pPr>
              <w:jc w:val="center"/>
              <w:rPr>
                <w:rFonts w:ascii="GHEA Grapalat" w:hAnsi="GHEA Grapalat"/>
                <w:i/>
                <w:iCs/>
                <w:color w:val="000000"/>
                <w:sz w:val="16"/>
                <w:szCs w:val="16"/>
              </w:rPr>
            </w:pPr>
            <w:r w:rsidRPr="007767F9">
              <w:rPr>
                <w:rFonts w:ascii="GHEA Grapalat" w:hAnsi="GHEA Grapalat"/>
                <w:i/>
                <w:iCs/>
                <w:color w:val="000000"/>
                <w:sz w:val="16"/>
                <w:szCs w:val="16"/>
              </w:rPr>
              <w:t>31/12/24</w:t>
            </w:r>
          </w:p>
        </w:tc>
        <w:tc>
          <w:tcPr>
            <w:tcW w:w="992" w:type="dxa"/>
            <w:vMerge w:val="restart"/>
            <w:tcBorders>
              <w:top w:val="single" w:sz="4" w:space="0" w:color="auto"/>
              <w:left w:val="single" w:sz="4" w:space="0" w:color="auto"/>
              <w:right w:val="single" w:sz="4" w:space="0" w:color="auto"/>
            </w:tcBorders>
          </w:tcPr>
          <w:p w:rsidR="00D708B5" w:rsidRPr="007767F9" w:rsidRDefault="00D708B5" w:rsidP="00BC5442">
            <w:pPr>
              <w:jc w:val="center"/>
              <w:rPr>
                <w:rFonts w:ascii="GHEA Grapalat" w:hAnsi="GHEA Grapalat"/>
                <w:i/>
                <w:iCs/>
                <w:color w:val="000000"/>
                <w:sz w:val="16"/>
                <w:szCs w:val="16"/>
              </w:rPr>
            </w:pPr>
            <w:r>
              <w:rPr>
                <w:rFonts w:ascii="GHEA Grapalat" w:hAnsi="GHEA Grapalat"/>
                <w:i/>
                <w:iCs/>
                <w:color w:val="000000"/>
                <w:sz w:val="16"/>
                <w:szCs w:val="16"/>
              </w:rPr>
              <w:t xml:space="preserve">Էներգետիկայի </w:t>
            </w:r>
            <w:proofErr w:type="gramStart"/>
            <w:r>
              <w:rPr>
                <w:rFonts w:ascii="GHEA Grapalat" w:hAnsi="GHEA Grapalat"/>
                <w:i/>
                <w:iCs/>
                <w:color w:val="000000"/>
                <w:sz w:val="16"/>
                <w:szCs w:val="16"/>
              </w:rPr>
              <w:t>բնագավառի  զարգացման</w:t>
            </w:r>
            <w:proofErr w:type="gramEnd"/>
            <w:r>
              <w:rPr>
                <w:rFonts w:ascii="GHEA Grapalat" w:hAnsi="GHEA Grapalat"/>
                <w:i/>
                <w:iCs/>
                <w:color w:val="000000"/>
                <w:sz w:val="16"/>
                <w:szCs w:val="16"/>
              </w:rPr>
              <w:t xml:space="preserve"> ռազմավարական ծրագրի (մինչև 2040 թվական) շրջանակում  1.կառուցման փուլում գտնվող էլ. էներգիայի նոր արտադրական հզորությունների մուտքի ապահովում, 2.էլ. էներգիայի սակագնային քաղաքականության արտադրության բարձրացմանն ուղղված կարգավորումների </w:t>
            </w:r>
            <w:r>
              <w:rPr>
                <w:rFonts w:ascii="GHEA Grapalat" w:hAnsi="GHEA Grapalat"/>
                <w:i/>
                <w:iCs/>
                <w:color w:val="000000"/>
                <w:sz w:val="16"/>
                <w:szCs w:val="16"/>
              </w:rPr>
              <w:lastRenderedPageBreak/>
              <w:t>մշակում 3.էլ. «էներգիայի մասին» , «Ջերմամատակարարման մասին» և «Գազամատակարարման մասին»  նոր օրենքների նախագծերի մշակման, աշխատանքներին մասնակցություն, 4. ԵԱՏՄ էլեկտրաէներգետիկական և բնական գազի ընդհանուր շուկաների գործունեությունը կանոնակ</w:t>
            </w:r>
            <w:r>
              <w:rPr>
                <w:rFonts w:ascii="GHEA Grapalat" w:hAnsi="GHEA Grapalat"/>
                <w:i/>
                <w:iCs/>
                <w:color w:val="000000"/>
                <w:sz w:val="16"/>
                <w:szCs w:val="16"/>
              </w:rPr>
              <w:lastRenderedPageBreak/>
              <w:t>արգող փաստաթղթերի քննարկման աշխատանքներին մասնակցություն, 5. ՀՀ-ԵՄ, ՀԸԳ համաձայնագրով նախատեսված միջոցառումների իրականացում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08B5" w:rsidRPr="007767F9" w:rsidRDefault="00D708B5" w:rsidP="00D33E05">
            <w:pPr>
              <w:jc w:val="center"/>
              <w:rPr>
                <w:rFonts w:ascii="GHEA Grapalat" w:hAnsi="GHEA Grapalat"/>
                <w:i/>
                <w:iCs/>
                <w:color w:val="000000"/>
                <w:sz w:val="16"/>
                <w:szCs w:val="16"/>
              </w:rPr>
            </w:pPr>
            <w:r>
              <w:rPr>
                <w:rFonts w:ascii="GHEA Grapalat" w:hAnsi="GHEA Grapalat"/>
                <w:i/>
                <w:iCs/>
                <w:color w:val="000000"/>
                <w:sz w:val="16"/>
                <w:szCs w:val="16"/>
              </w:rPr>
              <w:lastRenderedPageBreak/>
              <w:t>ՄԱԿ-ի «Կայուն զարգացման 2030 օրակարգում» ներառված նպատակներից են՝ էլ. էներգիայի բնագավառում ներդրումները՝ պայմանավորված մինչև 2030 թվականը ենթակառուցվածքների ընդլայնմամբ և տեխնոլոգիաների արդիականացմամբ: Հանձնաժողովը յուրաքանչյուր տարվա իր գործունեության ծրագրով նախատեսում է իրականացնել էներգետիկայի բնագավառ</w:t>
            </w:r>
            <w:r>
              <w:rPr>
                <w:rFonts w:ascii="GHEA Grapalat" w:hAnsi="GHEA Grapalat"/>
                <w:i/>
                <w:iCs/>
                <w:color w:val="000000"/>
                <w:sz w:val="16"/>
                <w:szCs w:val="16"/>
              </w:rPr>
              <w:lastRenderedPageBreak/>
              <w:t xml:space="preserve">ի կարգավորող ընկերությունների կողմից իրականացվող կարճաժամկետ և երկարաժամկետ ներդրումային ծրագրերի ուսումնասիրություն և համաձայնեցնում է դրանց իրականացումից հետո նաև վերլուծություն՝ ապահովելով հուսալի և ժամանակակից էներգետիկ ծառայություններևի համընդհանուր հասանելիություն: Ընդ </w:t>
            </w:r>
            <w:r>
              <w:rPr>
                <w:rFonts w:ascii="GHEA Grapalat" w:hAnsi="GHEA Grapalat"/>
                <w:i/>
                <w:iCs/>
                <w:color w:val="000000"/>
                <w:sz w:val="16"/>
                <w:szCs w:val="16"/>
              </w:rPr>
              <w:lastRenderedPageBreak/>
              <w:t xml:space="preserve">որում , 2024 թվականին այդ ներդրումների ընդհանուր ումարը նախատեսված է շուրջ </w:t>
            </w:r>
            <w:r w:rsidRPr="007767F9">
              <w:rPr>
                <w:rFonts w:ascii="GHEA Grapalat" w:hAnsi="GHEA Grapalat"/>
                <w:i/>
                <w:iCs/>
                <w:color w:val="000000"/>
                <w:sz w:val="16"/>
                <w:szCs w:val="16"/>
              </w:rPr>
              <w:t xml:space="preserve"> </w:t>
            </w:r>
            <w:r>
              <w:rPr>
                <w:rFonts w:ascii="GHEA Grapalat" w:hAnsi="GHEA Grapalat"/>
                <w:i/>
                <w:iCs/>
                <w:color w:val="000000"/>
                <w:sz w:val="16"/>
                <w:szCs w:val="16"/>
              </w:rPr>
              <w:t xml:space="preserve">61.5 մլրդ դրամ: Միևնույն ժամանականձնաժողովը, վերահսկողություն է իրականացնում կարգավորվող ընկերությունների կողմից մատուցվող ծառայությունների սպասարկման որակի սահմանված ցուցանիշների ապահովման ուղղությամբ: 2. Էներգիայի տարբեր տեսակների համադրության մեջ </w:t>
            </w:r>
            <w:r>
              <w:rPr>
                <w:rFonts w:ascii="GHEA Grapalat" w:hAnsi="GHEA Grapalat"/>
                <w:i/>
                <w:iCs/>
                <w:color w:val="000000"/>
                <w:sz w:val="16"/>
                <w:szCs w:val="16"/>
              </w:rPr>
              <w:lastRenderedPageBreak/>
              <w:t xml:space="preserve">վերականգնվող էներգիայի համամասնության էապես մեծացումը մինչև 2030 թվականը: Հանձնաժողովի գործունեության առանցքում է գտնվում նաև էներգետիկայի բնագավառի զարգացման  ռազմավարական ծրագրին համահունչ  Հայաստանի Հանրապետության  վերականգնվող էներգետիկ ռեսուրսների օգտագործմամբ նոր </w:t>
            </w:r>
            <w:r>
              <w:rPr>
                <w:rFonts w:ascii="GHEA Grapalat" w:hAnsi="GHEA Grapalat"/>
                <w:i/>
                <w:iCs/>
                <w:color w:val="000000"/>
                <w:sz w:val="16"/>
                <w:szCs w:val="16"/>
              </w:rPr>
              <w:lastRenderedPageBreak/>
              <w:t>հզորությունների ստեղծումն ու այդ ուղղությամբ համապատասխան իրավական և տնտեսական  մեխանիզմների ներդրումը:</w:t>
            </w:r>
          </w:p>
        </w:tc>
      </w:tr>
      <w:tr w:rsidR="00D708B5" w:rsidRPr="007767F9" w:rsidTr="00D708B5">
        <w:trPr>
          <w:trHeight w:val="3255"/>
        </w:trPr>
        <w:tc>
          <w:tcPr>
            <w:tcW w:w="1433" w:type="dxa"/>
            <w:vMerge/>
            <w:tcBorders>
              <w:top w:val="single" w:sz="4" w:space="0" w:color="auto"/>
              <w:left w:val="single" w:sz="4" w:space="0" w:color="auto"/>
              <w:bottom w:val="single" w:sz="4" w:space="0" w:color="auto"/>
              <w:right w:val="single" w:sz="4" w:space="0" w:color="auto"/>
            </w:tcBorders>
            <w:vAlign w:val="center"/>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tcPr>
          <w:p w:rsidR="00D708B5" w:rsidRPr="00512611" w:rsidRDefault="00D708B5" w:rsidP="005438A3">
            <w:pPr>
              <w:rPr>
                <w:rFonts w:ascii="GHEA Grapalat" w:hAnsi="GHEA Grapalat"/>
                <w:i/>
                <w:iCs/>
                <w:sz w:val="16"/>
                <w:szCs w:val="16"/>
                <w:lang w:val="hy-AM"/>
              </w:rPr>
            </w:pPr>
            <w:r w:rsidRPr="00512611">
              <w:rPr>
                <w:rFonts w:ascii="GHEA Grapalat" w:hAnsi="GHEA Grapalat"/>
                <w:i/>
                <w:iCs/>
                <w:sz w:val="16"/>
                <w:szCs w:val="16"/>
              </w:rPr>
              <w:t>2024</w:t>
            </w:r>
            <w:r w:rsidRPr="00512611">
              <w:rPr>
                <w:rFonts w:ascii="GHEA Grapalat" w:hAnsi="GHEA Grapalat"/>
                <w:i/>
                <w:iCs/>
                <w:sz w:val="16"/>
                <w:szCs w:val="16"/>
                <w:lang w:val="hy-AM"/>
              </w:rPr>
              <w:t>թ</w:t>
            </w:r>
            <w:r w:rsidRPr="00512611">
              <w:rPr>
                <w:rFonts w:ascii="GHEA Grapalat" w:hAnsi="GHEA Grapalat"/>
                <w:i/>
                <w:iCs/>
                <w:sz w:val="16"/>
                <w:szCs w:val="16"/>
              </w:rPr>
              <w:t>-</w:t>
            </w:r>
            <w:r w:rsidRPr="00512611">
              <w:rPr>
                <w:rFonts w:ascii="GHEA Grapalat" w:hAnsi="GHEA Grapalat"/>
                <w:i/>
                <w:iCs/>
                <w:sz w:val="16"/>
                <w:szCs w:val="16"/>
                <w:lang w:val="hy-AM"/>
              </w:rPr>
              <w:t>ին</w:t>
            </w:r>
            <w:r w:rsidRPr="00512611">
              <w:rPr>
                <w:rFonts w:ascii="GHEA Grapalat" w:hAnsi="GHEA Grapalat"/>
                <w:i/>
                <w:iCs/>
                <w:sz w:val="16"/>
                <w:szCs w:val="16"/>
              </w:rPr>
              <w:t xml:space="preserve"> </w:t>
            </w:r>
            <w:r w:rsidRPr="00512611">
              <w:rPr>
                <w:rFonts w:ascii="GHEA Grapalat" w:hAnsi="GHEA Grapalat"/>
                <w:i/>
                <w:iCs/>
                <w:sz w:val="16"/>
                <w:szCs w:val="16"/>
                <w:lang w:val="hy-AM"/>
              </w:rPr>
              <w:t>էլեկտրական էներգիայի</w:t>
            </w:r>
            <w:r w:rsidRPr="00512611">
              <w:rPr>
                <w:rFonts w:ascii="GHEA Grapalat" w:hAnsi="GHEA Grapalat"/>
                <w:i/>
                <w:iCs/>
                <w:sz w:val="16"/>
                <w:szCs w:val="16"/>
              </w:rPr>
              <w:t xml:space="preserve"> շուկայի ազատականացված հատվածի սպառողների սպառած էլեկտրական էներգիայի մասնաբաժնի աճի ցուցանիշը ՀՀ-</w:t>
            </w:r>
            <w:r w:rsidRPr="00512611">
              <w:rPr>
                <w:rFonts w:ascii="GHEA Grapalat" w:hAnsi="GHEA Grapalat"/>
                <w:i/>
                <w:iCs/>
                <w:sz w:val="16"/>
                <w:szCs w:val="16"/>
                <w:lang w:val="hy-AM"/>
              </w:rPr>
              <w:t>ում</w:t>
            </w:r>
            <w:r w:rsidRPr="00512611">
              <w:rPr>
                <w:rFonts w:ascii="GHEA Grapalat" w:hAnsi="GHEA Grapalat"/>
                <w:i/>
                <w:iCs/>
                <w:sz w:val="16"/>
                <w:szCs w:val="16"/>
              </w:rPr>
              <w:t xml:space="preserve"> սպառվող </w:t>
            </w:r>
            <w:r w:rsidRPr="00512611">
              <w:rPr>
                <w:rFonts w:ascii="GHEA Grapalat" w:hAnsi="GHEA Grapalat"/>
                <w:i/>
                <w:iCs/>
                <w:sz w:val="16"/>
                <w:szCs w:val="16"/>
                <w:lang w:val="hy-AM"/>
              </w:rPr>
              <w:t>ողջ էլեկտրական էներգիայի նկատմամբ</w:t>
            </w:r>
          </w:p>
        </w:tc>
        <w:tc>
          <w:tcPr>
            <w:tcW w:w="1418" w:type="dxa"/>
            <w:tcBorders>
              <w:top w:val="nil"/>
              <w:left w:val="nil"/>
              <w:bottom w:val="single" w:sz="4" w:space="0" w:color="auto"/>
              <w:right w:val="single" w:sz="4" w:space="0" w:color="auto"/>
            </w:tcBorders>
            <w:shd w:val="clear" w:color="auto" w:fill="auto"/>
            <w:vAlign w:val="center"/>
          </w:tcPr>
          <w:p w:rsidR="00D708B5" w:rsidRPr="00512611" w:rsidRDefault="00D708B5" w:rsidP="00FF7F4F">
            <w:pPr>
              <w:rPr>
                <w:rFonts w:ascii="GHEA Grapalat" w:hAnsi="GHEA Grapalat"/>
                <w:i/>
                <w:iCs/>
                <w:sz w:val="16"/>
                <w:szCs w:val="16"/>
                <w:lang w:val="hy-AM"/>
              </w:rPr>
            </w:pPr>
            <w:r w:rsidRPr="00512611">
              <w:rPr>
                <w:rFonts w:ascii="GHEA Grapalat" w:hAnsi="GHEA Grapalat"/>
                <w:i/>
                <w:iCs/>
                <w:sz w:val="16"/>
                <w:szCs w:val="16"/>
                <w:lang w:val="hy-AM"/>
              </w:rPr>
              <w:t>5,3%</w:t>
            </w:r>
          </w:p>
        </w:tc>
        <w:tc>
          <w:tcPr>
            <w:tcW w:w="1134" w:type="dxa"/>
            <w:tcBorders>
              <w:top w:val="nil"/>
              <w:left w:val="single" w:sz="4" w:space="0" w:color="auto"/>
              <w:bottom w:val="single" w:sz="4" w:space="0" w:color="auto"/>
              <w:right w:val="single" w:sz="4" w:space="0" w:color="auto"/>
            </w:tcBorders>
            <w:shd w:val="clear" w:color="auto" w:fill="auto"/>
            <w:vAlign w:val="center"/>
          </w:tcPr>
          <w:p w:rsidR="00D708B5" w:rsidRPr="00512611" w:rsidRDefault="00D708B5" w:rsidP="00FF7F4F">
            <w:pPr>
              <w:jc w:val="center"/>
              <w:rPr>
                <w:rFonts w:ascii="GHEA Grapalat" w:hAnsi="GHEA Grapalat"/>
                <w:i/>
                <w:iCs/>
                <w:sz w:val="16"/>
                <w:szCs w:val="16"/>
                <w:lang w:val="hy-AM"/>
              </w:rPr>
            </w:pPr>
            <w:r w:rsidRPr="00512611">
              <w:rPr>
                <w:rFonts w:ascii="GHEA Grapalat" w:hAnsi="GHEA Grapalat"/>
                <w:i/>
                <w:iCs/>
                <w:sz w:val="16"/>
                <w:szCs w:val="16"/>
                <w:lang w:val="hy-AM"/>
              </w:rPr>
              <w:t>31/12/2022</w:t>
            </w:r>
          </w:p>
        </w:tc>
        <w:tc>
          <w:tcPr>
            <w:tcW w:w="992" w:type="dxa"/>
            <w:tcBorders>
              <w:top w:val="nil"/>
              <w:left w:val="nil"/>
              <w:bottom w:val="single" w:sz="4" w:space="0" w:color="auto"/>
              <w:right w:val="single" w:sz="4" w:space="0" w:color="auto"/>
            </w:tcBorders>
            <w:shd w:val="clear" w:color="auto" w:fill="auto"/>
            <w:vAlign w:val="center"/>
          </w:tcPr>
          <w:p w:rsidR="00D708B5" w:rsidRPr="00512611" w:rsidRDefault="00D708B5" w:rsidP="00FF7F4F">
            <w:pPr>
              <w:rPr>
                <w:rFonts w:ascii="GHEA Grapalat" w:hAnsi="GHEA Grapalat"/>
                <w:i/>
                <w:iCs/>
                <w:sz w:val="16"/>
                <w:szCs w:val="16"/>
                <w:lang w:val="hy-AM"/>
              </w:rPr>
            </w:pPr>
            <w:r w:rsidRPr="00512611">
              <w:rPr>
                <w:rFonts w:ascii="GHEA Grapalat" w:hAnsi="GHEA Grapalat"/>
                <w:i/>
                <w:iCs/>
                <w:sz w:val="16"/>
                <w:szCs w:val="16"/>
                <w:lang w:val="hy-AM"/>
              </w:rPr>
              <w:t>23%</w:t>
            </w:r>
          </w:p>
        </w:tc>
        <w:tc>
          <w:tcPr>
            <w:tcW w:w="1134" w:type="dxa"/>
            <w:tcBorders>
              <w:top w:val="nil"/>
              <w:left w:val="single" w:sz="4" w:space="0" w:color="auto"/>
              <w:bottom w:val="single" w:sz="4" w:space="0" w:color="auto"/>
              <w:right w:val="single" w:sz="4" w:space="0" w:color="auto"/>
            </w:tcBorders>
            <w:shd w:val="clear" w:color="auto" w:fill="auto"/>
            <w:vAlign w:val="center"/>
          </w:tcPr>
          <w:p w:rsidR="00D708B5" w:rsidRPr="00512611" w:rsidRDefault="00D708B5" w:rsidP="00FF7F4F">
            <w:pPr>
              <w:jc w:val="center"/>
              <w:rPr>
                <w:rFonts w:ascii="GHEA Grapalat" w:hAnsi="GHEA Grapalat"/>
                <w:i/>
                <w:iCs/>
                <w:sz w:val="16"/>
                <w:szCs w:val="16"/>
                <w:lang w:val="hy-AM"/>
              </w:rPr>
            </w:pPr>
            <w:r w:rsidRPr="00512611">
              <w:rPr>
                <w:rFonts w:ascii="GHEA Grapalat" w:hAnsi="GHEA Grapalat"/>
                <w:i/>
                <w:iCs/>
                <w:sz w:val="16"/>
                <w:szCs w:val="16"/>
                <w:lang w:val="hy-AM"/>
              </w:rPr>
              <w:t>31/12/2024</w:t>
            </w:r>
          </w:p>
        </w:tc>
        <w:tc>
          <w:tcPr>
            <w:tcW w:w="992" w:type="dxa"/>
            <w:vMerge/>
            <w:tcBorders>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708B5" w:rsidRPr="007767F9" w:rsidRDefault="00D708B5" w:rsidP="00FF7F4F">
            <w:pPr>
              <w:rPr>
                <w:rFonts w:ascii="Arial LatArm" w:hAnsi="Arial LatArm"/>
                <w:i/>
                <w:iCs/>
                <w:sz w:val="20"/>
                <w:szCs w:val="20"/>
              </w:rPr>
            </w:pPr>
          </w:p>
        </w:tc>
      </w:tr>
      <w:tr w:rsidR="00D708B5" w:rsidRPr="007767F9" w:rsidTr="00D708B5">
        <w:trPr>
          <w:trHeight w:val="325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A0553F" w:rsidRDefault="00D708B5" w:rsidP="00A12B4D">
            <w:pPr>
              <w:rPr>
                <w:rFonts w:ascii="GHEA Grapalat" w:hAnsi="GHEA Grapalat"/>
                <w:i/>
                <w:iCs/>
                <w:color w:val="000000"/>
                <w:sz w:val="16"/>
                <w:szCs w:val="16"/>
              </w:rPr>
            </w:pPr>
            <w:r>
              <w:rPr>
                <w:rFonts w:ascii="GHEA Grapalat" w:hAnsi="GHEA Grapalat"/>
                <w:i/>
                <w:iCs/>
                <w:color w:val="000000"/>
                <w:sz w:val="16"/>
                <w:szCs w:val="16"/>
              </w:rPr>
              <w:t>ՀՀ հանրային ծառայությունները կարգավորող հանձնաժողովի կողմից հաստատված «Հայաստանի էլեկտրական ցանցեր» ՓԲԸ –ի կողմից իրականացվող 2024 թվականի ներդրումային ծրագիր՝ շուրջ 45.6 մլրդ դրամի ծավալով</w:t>
            </w:r>
          </w:p>
        </w:tc>
        <w:tc>
          <w:tcPr>
            <w:tcW w:w="1418" w:type="dxa"/>
            <w:tcBorders>
              <w:top w:val="nil"/>
              <w:left w:val="nil"/>
              <w:bottom w:val="single" w:sz="4" w:space="0" w:color="auto"/>
              <w:right w:val="single" w:sz="4" w:space="0" w:color="auto"/>
            </w:tcBorders>
            <w:shd w:val="clear" w:color="auto" w:fill="auto"/>
            <w:vAlign w:val="center"/>
            <w:hideMark/>
          </w:tcPr>
          <w:p w:rsidR="00D708B5" w:rsidRPr="00A670BB" w:rsidRDefault="00D708B5" w:rsidP="00FF7F4F">
            <w:pPr>
              <w:rPr>
                <w:rFonts w:ascii="GHEA Grapalat" w:hAnsi="GHEA Grapalat"/>
                <w:i/>
                <w:iCs/>
                <w:color w:val="000000"/>
                <w:sz w:val="16"/>
                <w:szCs w:val="16"/>
              </w:rPr>
            </w:pPr>
            <w:r w:rsidRPr="00A670BB">
              <w:rPr>
                <w:rFonts w:ascii="GHEA Grapalat" w:hAnsi="GHEA Grapalat"/>
                <w:i/>
                <w:iCs/>
                <w:color w:val="000000"/>
                <w:sz w:val="16"/>
                <w:szCs w:val="16"/>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Default="00D708B5" w:rsidP="00FF7F4F">
            <w:pPr>
              <w:jc w:val="center"/>
              <w:rPr>
                <w:rFonts w:ascii="GHEA Grapalat" w:hAnsi="GHEA Grapalat"/>
                <w:i/>
                <w:iCs/>
                <w:color w:val="000000"/>
                <w:sz w:val="16"/>
                <w:szCs w:val="16"/>
              </w:rPr>
            </w:pPr>
          </w:p>
          <w:p w:rsidR="00D708B5"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r w:rsidRPr="00A670BB">
              <w:rPr>
                <w:rFonts w:ascii="GHEA Grapalat" w:hAnsi="GHEA Grapalat"/>
                <w:i/>
                <w:iCs/>
                <w:color w:val="000000"/>
                <w:sz w:val="16"/>
                <w:szCs w:val="16"/>
              </w:rPr>
              <w:t>01/02/21</w:t>
            </w:r>
          </w:p>
        </w:tc>
        <w:tc>
          <w:tcPr>
            <w:tcW w:w="992" w:type="dxa"/>
            <w:tcBorders>
              <w:top w:val="nil"/>
              <w:left w:val="nil"/>
              <w:bottom w:val="single" w:sz="4" w:space="0" w:color="auto"/>
              <w:right w:val="single" w:sz="4" w:space="0" w:color="auto"/>
            </w:tcBorders>
            <w:shd w:val="clear" w:color="auto" w:fill="auto"/>
            <w:vAlign w:val="center"/>
            <w:hideMark/>
          </w:tcPr>
          <w:p w:rsidR="00D708B5" w:rsidRPr="00A670BB" w:rsidRDefault="00D708B5" w:rsidP="00FF7F4F">
            <w:pPr>
              <w:rPr>
                <w:rFonts w:ascii="GHEA Grapalat" w:hAnsi="GHEA Grapalat"/>
                <w:i/>
                <w:iCs/>
                <w:color w:val="000000"/>
                <w:sz w:val="16"/>
                <w:szCs w:val="16"/>
              </w:rPr>
            </w:pPr>
            <w:r w:rsidRPr="00A670BB">
              <w:rPr>
                <w:rFonts w:ascii="GHEA Grapalat" w:hAnsi="GHEA Grapalat"/>
                <w:i/>
                <w:iCs/>
                <w:color w:val="000000"/>
                <w:sz w:val="16"/>
                <w:szCs w:val="16"/>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Default="00D708B5" w:rsidP="00FF7F4F">
            <w:pPr>
              <w:jc w:val="center"/>
              <w:rPr>
                <w:rFonts w:ascii="GHEA Grapalat" w:hAnsi="GHEA Grapalat"/>
                <w:i/>
                <w:iCs/>
                <w:color w:val="000000"/>
                <w:sz w:val="16"/>
                <w:szCs w:val="16"/>
              </w:rPr>
            </w:pPr>
          </w:p>
          <w:p w:rsidR="00D708B5"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p>
          <w:p w:rsidR="00D708B5" w:rsidRPr="00A670BB" w:rsidRDefault="00D708B5" w:rsidP="00FF7F4F">
            <w:pPr>
              <w:jc w:val="center"/>
              <w:rPr>
                <w:rFonts w:ascii="GHEA Grapalat" w:hAnsi="GHEA Grapalat"/>
                <w:i/>
                <w:iCs/>
                <w:color w:val="000000"/>
                <w:sz w:val="16"/>
                <w:szCs w:val="16"/>
              </w:rPr>
            </w:pPr>
            <w:r w:rsidRPr="00A670BB">
              <w:rPr>
                <w:rFonts w:ascii="GHEA Grapalat" w:hAnsi="GHEA Grapalat"/>
                <w:i/>
                <w:iCs/>
                <w:color w:val="000000"/>
                <w:sz w:val="16"/>
                <w:szCs w:val="16"/>
              </w:rPr>
              <w:t>31/12/25</w:t>
            </w:r>
          </w:p>
        </w:tc>
        <w:tc>
          <w:tcPr>
            <w:tcW w:w="992" w:type="dxa"/>
            <w:vMerge/>
            <w:tcBorders>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153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A670BB" w:rsidRDefault="00D708B5" w:rsidP="00A12B4D">
            <w:pPr>
              <w:rPr>
                <w:rFonts w:ascii="GHEA Grapalat" w:hAnsi="GHEA Grapalat"/>
                <w:i/>
                <w:iCs/>
                <w:color w:val="000000"/>
                <w:sz w:val="16"/>
                <w:szCs w:val="16"/>
              </w:rPr>
            </w:pPr>
            <w:r>
              <w:rPr>
                <w:rFonts w:ascii="GHEA Grapalat" w:hAnsi="GHEA Grapalat"/>
                <w:i/>
                <w:iCs/>
                <w:color w:val="000000"/>
                <w:sz w:val="16"/>
                <w:szCs w:val="16"/>
              </w:rPr>
              <w:t>«Հայաստանի էլեկտրական ցանցեր» ՓԲԸ –ի աշխատակիցների թվաքանակի օպտիմալացում (մարդ)</w:t>
            </w:r>
          </w:p>
        </w:tc>
        <w:tc>
          <w:tcPr>
            <w:tcW w:w="1418" w:type="dxa"/>
            <w:tcBorders>
              <w:top w:val="nil"/>
              <w:left w:val="nil"/>
              <w:bottom w:val="single" w:sz="4" w:space="0" w:color="auto"/>
              <w:right w:val="single" w:sz="4" w:space="0" w:color="auto"/>
            </w:tcBorders>
            <w:shd w:val="clear" w:color="auto" w:fill="auto"/>
            <w:vAlign w:val="center"/>
            <w:hideMark/>
          </w:tcPr>
          <w:p w:rsidR="00D708B5" w:rsidRPr="00A670BB" w:rsidRDefault="00D708B5" w:rsidP="00FF7F4F">
            <w:pPr>
              <w:jc w:val="center"/>
              <w:rPr>
                <w:rFonts w:ascii="GHEA Grapalat" w:hAnsi="GHEA Grapalat"/>
                <w:i/>
                <w:iCs/>
                <w:color w:val="000000"/>
                <w:sz w:val="16"/>
                <w:szCs w:val="16"/>
              </w:rPr>
            </w:pPr>
            <w:r w:rsidRPr="00A670BB">
              <w:rPr>
                <w:rFonts w:ascii="GHEA Grapalat" w:hAnsi="GHEA Grapalat"/>
                <w:i/>
                <w:iCs/>
                <w:color w:val="000000"/>
                <w:sz w:val="16"/>
                <w:szCs w:val="16"/>
              </w:rPr>
              <w:t>6706.00</w:t>
            </w:r>
          </w:p>
        </w:tc>
        <w:tc>
          <w:tcPr>
            <w:tcW w:w="1134" w:type="dxa"/>
            <w:vMerge/>
            <w:tcBorders>
              <w:top w:val="nil"/>
              <w:left w:val="single" w:sz="4" w:space="0" w:color="auto"/>
              <w:bottom w:val="single" w:sz="4" w:space="0" w:color="auto"/>
              <w:right w:val="single" w:sz="4" w:space="0" w:color="auto"/>
            </w:tcBorders>
            <w:vAlign w:val="center"/>
            <w:hideMark/>
          </w:tcPr>
          <w:p w:rsidR="00D708B5" w:rsidRPr="00A670BB"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D708B5" w:rsidRPr="00A670BB" w:rsidRDefault="00D708B5" w:rsidP="00FF7F4F">
            <w:pPr>
              <w:jc w:val="center"/>
              <w:rPr>
                <w:rFonts w:ascii="GHEA Grapalat" w:hAnsi="GHEA Grapalat"/>
                <w:i/>
                <w:iCs/>
                <w:color w:val="000000"/>
                <w:sz w:val="16"/>
                <w:szCs w:val="16"/>
              </w:rPr>
            </w:pPr>
            <w:r w:rsidRPr="00A670BB">
              <w:rPr>
                <w:rFonts w:ascii="GHEA Grapalat" w:hAnsi="GHEA Grapalat"/>
                <w:i/>
                <w:iCs/>
                <w:color w:val="000000"/>
                <w:sz w:val="16"/>
                <w:szCs w:val="16"/>
              </w:rPr>
              <w:t>6426</w:t>
            </w:r>
          </w:p>
        </w:tc>
        <w:tc>
          <w:tcPr>
            <w:tcW w:w="1134" w:type="dxa"/>
            <w:vMerge/>
            <w:tcBorders>
              <w:top w:val="nil"/>
              <w:left w:val="single" w:sz="4" w:space="0" w:color="auto"/>
              <w:bottom w:val="single" w:sz="4" w:space="0" w:color="auto"/>
              <w:right w:val="single" w:sz="4" w:space="0" w:color="auto"/>
            </w:tcBorders>
            <w:vAlign w:val="center"/>
            <w:hideMark/>
          </w:tcPr>
          <w:p w:rsidR="00D708B5" w:rsidRPr="00A670BB" w:rsidRDefault="00D708B5" w:rsidP="00FF7F4F">
            <w:pPr>
              <w:rPr>
                <w:rFonts w:ascii="GHEA Grapalat" w:hAnsi="GHEA Grapalat"/>
                <w:i/>
                <w:iCs/>
                <w:color w:val="000000"/>
                <w:sz w:val="16"/>
                <w:szCs w:val="16"/>
              </w:rPr>
            </w:pPr>
          </w:p>
        </w:tc>
        <w:tc>
          <w:tcPr>
            <w:tcW w:w="992" w:type="dxa"/>
            <w:vMerge/>
            <w:tcBorders>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204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4872C9" w:rsidRDefault="00D708B5" w:rsidP="00A12B4D">
            <w:pPr>
              <w:rPr>
                <w:rFonts w:ascii="GHEA Grapalat" w:hAnsi="GHEA Grapalat"/>
                <w:i/>
                <w:iCs/>
                <w:color w:val="000000"/>
                <w:sz w:val="16"/>
                <w:szCs w:val="16"/>
              </w:rPr>
            </w:pPr>
            <w:r>
              <w:rPr>
                <w:rFonts w:ascii="GHEA Grapalat" w:hAnsi="GHEA Grapalat"/>
                <w:i/>
                <w:iCs/>
                <w:color w:val="000000"/>
                <w:sz w:val="16"/>
                <w:szCs w:val="16"/>
              </w:rPr>
              <w:t>«Հայաստանի էլեկտրական ցանցեր» ՓԲԸ -ի նորոգման  նյութական ծախսերի  կրճատում (մլն դրամ՝ առնց սղաճի ցուցանիշը հաշվի առնելու)</w:t>
            </w:r>
          </w:p>
        </w:tc>
        <w:tc>
          <w:tcPr>
            <w:tcW w:w="1418" w:type="dxa"/>
            <w:tcBorders>
              <w:top w:val="nil"/>
              <w:left w:val="nil"/>
              <w:bottom w:val="single" w:sz="4" w:space="0" w:color="auto"/>
              <w:right w:val="single" w:sz="4" w:space="0" w:color="auto"/>
            </w:tcBorders>
            <w:shd w:val="clear" w:color="auto" w:fill="auto"/>
            <w:noWrap/>
            <w:vAlign w:val="center"/>
            <w:hideMark/>
          </w:tcPr>
          <w:p w:rsidR="00D708B5" w:rsidRPr="004872C9" w:rsidRDefault="00D708B5" w:rsidP="00FF7F4F">
            <w:pPr>
              <w:jc w:val="center"/>
              <w:rPr>
                <w:rFonts w:ascii="GHEA Grapalat" w:hAnsi="GHEA Grapalat"/>
                <w:i/>
                <w:iCs/>
                <w:color w:val="000000"/>
                <w:sz w:val="16"/>
                <w:szCs w:val="16"/>
              </w:rPr>
            </w:pPr>
            <w:r w:rsidRPr="004872C9">
              <w:rPr>
                <w:rFonts w:ascii="GHEA Grapalat" w:hAnsi="GHEA Grapalat"/>
                <w:i/>
                <w:iCs/>
                <w:color w:val="000000"/>
                <w:sz w:val="16"/>
                <w:szCs w:val="16"/>
              </w:rPr>
              <w:t>3078.30</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D708B5" w:rsidRPr="004872C9" w:rsidRDefault="00D708B5" w:rsidP="00FF7F4F">
            <w:pPr>
              <w:jc w:val="center"/>
              <w:rPr>
                <w:rFonts w:ascii="GHEA Grapalat" w:hAnsi="GHEA Grapalat"/>
                <w:i/>
                <w:iCs/>
                <w:color w:val="000000"/>
                <w:sz w:val="16"/>
                <w:szCs w:val="16"/>
              </w:rPr>
            </w:pPr>
            <w:r w:rsidRPr="004872C9">
              <w:rPr>
                <w:rFonts w:ascii="GHEA Grapalat" w:hAnsi="GHEA Grapalat"/>
                <w:i/>
                <w:iCs/>
                <w:color w:val="000000"/>
                <w:sz w:val="16"/>
                <w:szCs w:val="16"/>
              </w:rPr>
              <w:t>2462.64</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tcBorders>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229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086ACE" w:rsidRDefault="00D708B5" w:rsidP="00A12B4D">
            <w:pPr>
              <w:rPr>
                <w:rFonts w:ascii="GHEA Grapalat" w:hAnsi="GHEA Grapalat"/>
                <w:i/>
                <w:iCs/>
                <w:color w:val="000000"/>
                <w:sz w:val="16"/>
                <w:szCs w:val="16"/>
              </w:rPr>
            </w:pPr>
            <w:r>
              <w:rPr>
                <w:rFonts w:ascii="GHEA Grapalat" w:hAnsi="GHEA Grapalat"/>
                <w:i/>
                <w:iCs/>
                <w:color w:val="000000"/>
                <w:sz w:val="16"/>
                <w:szCs w:val="16"/>
              </w:rPr>
              <w:t>«Հայաստանի էլեկտրական ցանցեր» ՓԲԸ –ի այլ ծախսերի կրչատում (մլն դրամ առանց օրենսդրության փոփոխության ազդեցությունը հաշվի առնելու)</w:t>
            </w:r>
          </w:p>
        </w:tc>
        <w:tc>
          <w:tcPr>
            <w:tcW w:w="1418" w:type="dxa"/>
            <w:tcBorders>
              <w:top w:val="nil"/>
              <w:left w:val="nil"/>
              <w:bottom w:val="single" w:sz="4" w:space="0" w:color="auto"/>
              <w:right w:val="single" w:sz="4" w:space="0" w:color="auto"/>
            </w:tcBorders>
            <w:shd w:val="clear" w:color="auto" w:fill="auto"/>
            <w:noWrap/>
            <w:vAlign w:val="center"/>
            <w:hideMark/>
          </w:tcPr>
          <w:p w:rsidR="00D708B5" w:rsidRPr="00A33357" w:rsidRDefault="00D708B5" w:rsidP="00FF7F4F">
            <w:pPr>
              <w:jc w:val="center"/>
              <w:rPr>
                <w:rFonts w:ascii="GHEA Grapalat" w:hAnsi="GHEA Grapalat"/>
                <w:i/>
                <w:iCs/>
                <w:color w:val="000000"/>
                <w:sz w:val="16"/>
                <w:szCs w:val="16"/>
              </w:rPr>
            </w:pPr>
            <w:r w:rsidRPr="00A33357">
              <w:rPr>
                <w:rFonts w:ascii="GHEA Grapalat" w:hAnsi="GHEA Grapalat"/>
                <w:i/>
                <w:iCs/>
                <w:color w:val="000000"/>
                <w:sz w:val="16"/>
                <w:szCs w:val="16"/>
              </w:rPr>
              <w:t>3485.30</w:t>
            </w:r>
          </w:p>
        </w:tc>
        <w:tc>
          <w:tcPr>
            <w:tcW w:w="1134" w:type="dxa"/>
            <w:vMerge/>
            <w:tcBorders>
              <w:top w:val="nil"/>
              <w:left w:val="single" w:sz="4" w:space="0" w:color="auto"/>
              <w:bottom w:val="single" w:sz="4" w:space="0" w:color="auto"/>
              <w:right w:val="single" w:sz="4" w:space="0" w:color="auto"/>
            </w:tcBorders>
            <w:vAlign w:val="center"/>
            <w:hideMark/>
          </w:tcPr>
          <w:p w:rsidR="00D708B5" w:rsidRPr="00A33357"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D708B5" w:rsidRPr="00A33357" w:rsidRDefault="00D708B5" w:rsidP="00FF7F4F">
            <w:pPr>
              <w:jc w:val="center"/>
              <w:rPr>
                <w:rFonts w:ascii="GHEA Grapalat" w:hAnsi="GHEA Grapalat"/>
                <w:i/>
                <w:iCs/>
                <w:color w:val="000000"/>
                <w:sz w:val="16"/>
                <w:szCs w:val="16"/>
              </w:rPr>
            </w:pPr>
            <w:r w:rsidRPr="00A33357">
              <w:rPr>
                <w:rFonts w:ascii="GHEA Grapalat" w:hAnsi="GHEA Grapalat"/>
                <w:i/>
                <w:iCs/>
                <w:color w:val="000000"/>
                <w:sz w:val="16"/>
                <w:szCs w:val="16"/>
              </w:rPr>
              <w:t>3136.77</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tcBorders>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153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7767F9" w:rsidRDefault="00D708B5" w:rsidP="00A12B4D">
            <w:pPr>
              <w:rPr>
                <w:rFonts w:ascii="Arial LatArm" w:hAnsi="Arial LatArm"/>
                <w:i/>
                <w:iCs/>
                <w:sz w:val="20"/>
                <w:szCs w:val="20"/>
              </w:rPr>
            </w:pPr>
            <w:r w:rsidRPr="007C5684">
              <w:rPr>
                <w:rFonts w:ascii="GHEA Grapalat" w:hAnsi="GHEA Grapalat"/>
                <w:i/>
                <w:iCs/>
                <w:color w:val="000000"/>
                <w:sz w:val="16"/>
                <w:szCs w:val="16"/>
              </w:rPr>
              <w:t xml:space="preserve">էլեկտրական էներգիայի </w:t>
            </w:r>
            <w:r>
              <w:rPr>
                <w:rFonts w:ascii="GHEA Grapalat" w:hAnsi="GHEA Grapalat"/>
                <w:i/>
                <w:iCs/>
                <w:color w:val="000000"/>
                <w:sz w:val="16"/>
                <w:szCs w:val="16"/>
              </w:rPr>
              <w:t>բաշխման ցանցերում առավելագույն կորուստներ</w:t>
            </w:r>
            <w:r w:rsidRPr="007C5684">
              <w:rPr>
                <w:rFonts w:ascii="GHEA Grapalat" w:hAnsi="GHEA Grapalat"/>
                <w:i/>
                <w:iCs/>
                <w:color w:val="000000"/>
                <w:sz w:val="16"/>
                <w:szCs w:val="16"/>
              </w:rPr>
              <w:br/>
            </w:r>
            <w:r w:rsidRPr="007767F9">
              <w:rPr>
                <w:rFonts w:ascii="Arial LatArm" w:hAnsi="Arial LatArm"/>
                <w:i/>
                <w:iCs/>
                <w:sz w:val="20"/>
                <w:szCs w:val="20"/>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D708B5" w:rsidRPr="002A72E9" w:rsidRDefault="00D708B5" w:rsidP="00FF7F4F">
            <w:pPr>
              <w:jc w:val="center"/>
              <w:rPr>
                <w:rFonts w:ascii="GHEA Grapalat" w:hAnsi="GHEA Grapalat"/>
                <w:i/>
                <w:iCs/>
                <w:color w:val="000000"/>
                <w:sz w:val="16"/>
                <w:szCs w:val="16"/>
              </w:rPr>
            </w:pPr>
            <w:r w:rsidRPr="002A72E9">
              <w:rPr>
                <w:rFonts w:ascii="GHEA Grapalat" w:hAnsi="GHEA Grapalat"/>
                <w:i/>
                <w:iCs/>
                <w:color w:val="000000"/>
                <w:sz w:val="16"/>
                <w:szCs w:val="16"/>
              </w:rPr>
              <w:t>7.5%</w:t>
            </w:r>
          </w:p>
        </w:tc>
        <w:tc>
          <w:tcPr>
            <w:tcW w:w="1134" w:type="dxa"/>
            <w:vMerge/>
            <w:tcBorders>
              <w:top w:val="nil"/>
              <w:left w:val="single" w:sz="4" w:space="0" w:color="auto"/>
              <w:bottom w:val="single" w:sz="4" w:space="0" w:color="auto"/>
              <w:right w:val="single" w:sz="4" w:space="0" w:color="auto"/>
            </w:tcBorders>
            <w:vAlign w:val="center"/>
            <w:hideMark/>
          </w:tcPr>
          <w:p w:rsidR="00D708B5" w:rsidRPr="002A72E9"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D708B5" w:rsidRPr="002A72E9" w:rsidRDefault="00D708B5" w:rsidP="00FF7F4F">
            <w:pPr>
              <w:jc w:val="center"/>
              <w:rPr>
                <w:rFonts w:ascii="GHEA Grapalat" w:hAnsi="GHEA Grapalat"/>
                <w:i/>
                <w:iCs/>
                <w:color w:val="000000"/>
                <w:sz w:val="16"/>
                <w:szCs w:val="16"/>
              </w:rPr>
            </w:pPr>
            <w:r w:rsidRPr="002A72E9">
              <w:rPr>
                <w:rFonts w:ascii="GHEA Grapalat" w:hAnsi="GHEA Grapalat"/>
                <w:i/>
                <w:iCs/>
                <w:color w:val="000000"/>
                <w:sz w:val="16"/>
                <w:szCs w:val="16"/>
              </w:rPr>
              <w:t>7.00</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tcBorders>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51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7767F9" w:rsidRDefault="00D708B5" w:rsidP="00A12B4D">
            <w:pPr>
              <w:rPr>
                <w:rFonts w:ascii="Arial LatArm" w:hAnsi="Arial LatArm"/>
                <w:i/>
                <w:iCs/>
                <w:sz w:val="20"/>
                <w:szCs w:val="20"/>
              </w:rPr>
            </w:pPr>
            <w:r w:rsidRPr="002A72E9">
              <w:rPr>
                <w:rFonts w:ascii="GHEA Grapalat" w:hAnsi="GHEA Grapalat"/>
                <w:i/>
                <w:iCs/>
                <w:color w:val="000000"/>
                <w:sz w:val="16"/>
                <w:szCs w:val="16"/>
              </w:rPr>
              <w:t>Անհուսալի դեբիտորական պարտքերի կրճատում</w:t>
            </w:r>
            <w:r w:rsidRPr="007767F9">
              <w:rPr>
                <w:rFonts w:ascii="Arial LatArm" w:hAnsi="Arial LatArm"/>
                <w:i/>
                <w:iCs/>
                <w:sz w:val="20"/>
                <w:szCs w:val="20"/>
              </w:rPr>
              <w:t xml:space="preserve">               </w:t>
            </w:r>
            <w:r w:rsidRPr="007767F9">
              <w:rPr>
                <w:rFonts w:ascii="Arial LatArm" w:hAnsi="Arial LatArm"/>
                <w:i/>
                <w:iCs/>
              </w:rPr>
              <w:t xml:space="preserve">                                        </w:t>
            </w:r>
          </w:p>
        </w:tc>
        <w:tc>
          <w:tcPr>
            <w:tcW w:w="1418" w:type="dxa"/>
            <w:tcBorders>
              <w:top w:val="nil"/>
              <w:left w:val="nil"/>
              <w:bottom w:val="single" w:sz="4" w:space="0" w:color="auto"/>
              <w:right w:val="single" w:sz="4" w:space="0" w:color="auto"/>
            </w:tcBorders>
            <w:shd w:val="clear" w:color="000000" w:fill="FFFFFF"/>
            <w:vAlign w:val="center"/>
            <w:hideMark/>
          </w:tcPr>
          <w:p w:rsidR="00D708B5" w:rsidRPr="002A72E9" w:rsidRDefault="00D708B5" w:rsidP="00FF7F4F">
            <w:pPr>
              <w:jc w:val="center"/>
              <w:rPr>
                <w:rFonts w:ascii="GHEA Grapalat" w:hAnsi="GHEA Grapalat"/>
                <w:i/>
                <w:iCs/>
                <w:color w:val="000000"/>
                <w:sz w:val="16"/>
                <w:szCs w:val="16"/>
              </w:rPr>
            </w:pPr>
            <w:r w:rsidRPr="002A72E9">
              <w:rPr>
                <w:rFonts w:ascii="GHEA Grapalat" w:hAnsi="GHEA Grapalat"/>
                <w:i/>
                <w:iCs/>
                <w:color w:val="000000"/>
                <w:sz w:val="16"/>
                <w:szCs w:val="16"/>
              </w:rPr>
              <w:t>0.7%</w:t>
            </w:r>
          </w:p>
        </w:tc>
        <w:tc>
          <w:tcPr>
            <w:tcW w:w="1134" w:type="dxa"/>
            <w:vMerge/>
            <w:tcBorders>
              <w:top w:val="nil"/>
              <w:left w:val="single" w:sz="4" w:space="0" w:color="auto"/>
              <w:bottom w:val="single" w:sz="4" w:space="0" w:color="auto"/>
              <w:right w:val="single" w:sz="4" w:space="0" w:color="auto"/>
            </w:tcBorders>
            <w:vAlign w:val="center"/>
            <w:hideMark/>
          </w:tcPr>
          <w:p w:rsidR="00D708B5" w:rsidRPr="002A72E9"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D708B5" w:rsidRPr="002A72E9" w:rsidRDefault="00D708B5" w:rsidP="00FF7F4F">
            <w:pPr>
              <w:jc w:val="center"/>
              <w:rPr>
                <w:rFonts w:ascii="GHEA Grapalat" w:hAnsi="GHEA Grapalat"/>
                <w:i/>
                <w:iCs/>
                <w:color w:val="000000"/>
                <w:sz w:val="16"/>
                <w:szCs w:val="16"/>
              </w:rPr>
            </w:pPr>
            <w:r w:rsidRPr="002A72E9">
              <w:rPr>
                <w:rFonts w:ascii="GHEA Grapalat" w:hAnsi="GHEA Grapalat"/>
                <w:i/>
                <w:iCs/>
                <w:color w:val="000000"/>
                <w:sz w:val="16"/>
                <w:szCs w:val="16"/>
              </w:rPr>
              <w:t>0.6%</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tcBorders>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153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7767F9" w:rsidRDefault="00D708B5" w:rsidP="00A12B4D">
            <w:pPr>
              <w:rPr>
                <w:rFonts w:ascii="Arial LatArm" w:hAnsi="Arial LatArm"/>
                <w:i/>
                <w:iCs/>
                <w:sz w:val="20"/>
                <w:szCs w:val="20"/>
              </w:rPr>
            </w:pPr>
            <w:r w:rsidRPr="002A72E9">
              <w:rPr>
                <w:rFonts w:ascii="GHEA Grapalat" w:hAnsi="GHEA Grapalat"/>
                <w:i/>
                <w:iCs/>
                <w:color w:val="000000"/>
                <w:sz w:val="16"/>
                <w:szCs w:val="16"/>
              </w:rPr>
              <w:t xml:space="preserve">էլեկտրական էներգիայի </w:t>
            </w:r>
            <w:r>
              <w:rPr>
                <w:rFonts w:ascii="GHEA Grapalat" w:hAnsi="GHEA Grapalat"/>
                <w:i/>
                <w:iCs/>
                <w:color w:val="000000"/>
                <w:sz w:val="16"/>
                <w:szCs w:val="16"/>
              </w:rPr>
              <w:t>սպառողների հոսանքազրկումների միջին տևողության ցուցանիշների բարելավում (րոպե/բաժանորդ)</w:t>
            </w:r>
          </w:p>
        </w:tc>
        <w:tc>
          <w:tcPr>
            <w:tcW w:w="1418" w:type="dxa"/>
            <w:tcBorders>
              <w:top w:val="nil"/>
              <w:left w:val="nil"/>
              <w:bottom w:val="single" w:sz="4" w:space="0" w:color="auto"/>
              <w:right w:val="single" w:sz="4" w:space="0" w:color="auto"/>
            </w:tcBorders>
            <w:shd w:val="clear" w:color="auto" w:fill="auto"/>
            <w:noWrap/>
            <w:vAlign w:val="center"/>
            <w:hideMark/>
          </w:tcPr>
          <w:p w:rsidR="00D708B5" w:rsidRPr="002A72E9" w:rsidRDefault="00D708B5" w:rsidP="00FF7F4F">
            <w:pPr>
              <w:jc w:val="center"/>
              <w:rPr>
                <w:rFonts w:ascii="GHEA Grapalat" w:hAnsi="GHEA Grapalat"/>
                <w:i/>
                <w:iCs/>
                <w:color w:val="000000"/>
                <w:sz w:val="16"/>
                <w:szCs w:val="16"/>
              </w:rPr>
            </w:pPr>
            <w:r w:rsidRPr="002A72E9">
              <w:rPr>
                <w:rFonts w:ascii="GHEA Grapalat" w:hAnsi="GHEA Grapalat"/>
                <w:i/>
                <w:iCs/>
                <w:color w:val="000000"/>
                <w:sz w:val="16"/>
                <w:szCs w:val="16"/>
              </w:rPr>
              <w:t>886.35</w:t>
            </w:r>
          </w:p>
        </w:tc>
        <w:tc>
          <w:tcPr>
            <w:tcW w:w="1134" w:type="dxa"/>
            <w:vMerge/>
            <w:tcBorders>
              <w:top w:val="nil"/>
              <w:left w:val="single" w:sz="4" w:space="0" w:color="auto"/>
              <w:bottom w:val="single" w:sz="4" w:space="0" w:color="auto"/>
              <w:right w:val="single" w:sz="4" w:space="0" w:color="auto"/>
            </w:tcBorders>
            <w:vAlign w:val="center"/>
            <w:hideMark/>
          </w:tcPr>
          <w:p w:rsidR="00D708B5" w:rsidRPr="002A72E9"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D708B5" w:rsidRPr="002A72E9" w:rsidRDefault="00D708B5" w:rsidP="00FF7F4F">
            <w:pPr>
              <w:jc w:val="center"/>
              <w:rPr>
                <w:rFonts w:ascii="GHEA Grapalat" w:hAnsi="GHEA Grapalat"/>
                <w:i/>
                <w:iCs/>
                <w:color w:val="000000"/>
                <w:sz w:val="16"/>
                <w:szCs w:val="16"/>
              </w:rPr>
            </w:pPr>
            <w:r w:rsidRPr="002A72E9">
              <w:rPr>
                <w:rFonts w:ascii="GHEA Grapalat" w:hAnsi="GHEA Grapalat"/>
                <w:i/>
                <w:iCs/>
                <w:color w:val="000000"/>
                <w:sz w:val="16"/>
                <w:szCs w:val="16"/>
              </w:rPr>
              <w:t>664.76</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tcBorders>
              <w:left w:val="single" w:sz="4" w:space="0" w:color="auto"/>
              <w:bottom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178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7767F9" w:rsidRDefault="00D708B5" w:rsidP="00A12B4D">
            <w:pPr>
              <w:rPr>
                <w:rFonts w:ascii="Arial LatArm" w:hAnsi="Arial LatArm"/>
                <w:i/>
                <w:iCs/>
                <w:sz w:val="20"/>
                <w:szCs w:val="20"/>
              </w:rPr>
            </w:pPr>
            <w:r w:rsidRPr="005D1D5F">
              <w:rPr>
                <w:rFonts w:ascii="GHEA Grapalat" w:hAnsi="GHEA Grapalat"/>
                <w:i/>
                <w:iCs/>
                <w:color w:val="000000"/>
                <w:sz w:val="16"/>
                <w:szCs w:val="16"/>
              </w:rPr>
              <w:t xml:space="preserve">էլեկտրական էներգիայի </w:t>
            </w:r>
            <w:r>
              <w:rPr>
                <w:rFonts w:ascii="GHEA Grapalat" w:hAnsi="GHEA Grapalat"/>
                <w:i/>
                <w:iCs/>
                <w:color w:val="000000"/>
                <w:sz w:val="16"/>
                <w:szCs w:val="16"/>
              </w:rPr>
              <w:t>սպառողների հոսանքազրկումների միջին  տևողության ցուցանիշների բարելավում (հոսանքազրկում/բաժանորդ)</w:t>
            </w:r>
            <w:r w:rsidRPr="007767F9">
              <w:rPr>
                <w:rFonts w:ascii="Arial LatArm" w:hAnsi="Arial LatArm"/>
                <w:i/>
                <w:iCs/>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D708B5" w:rsidRPr="005D1D5F" w:rsidRDefault="00D708B5" w:rsidP="00FF7F4F">
            <w:pPr>
              <w:jc w:val="center"/>
              <w:rPr>
                <w:rFonts w:ascii="GHEA Grapalat" w:hAnsi="GHEA Grapalat"/>
                <w:i/>
                <w:iCs/>
                <w:color w:val="000000"/>
                <w:sz w:val="16"/>
                <w:szCs w:val="16"/>
              </w:rPr>
            </w:pPr>
            <w:r w:rsidRPr="005D1D5F">
              <w:rPr>
                <w:rFonts w:ascii="GHEA Grapalat" w:hAnsi="GHEA Grapalat"/>
                <w:i/>
                <w:iCs/>
                <w:color w:val="000000"/>
                <w:sz w:val="16"/>
                <w:szCs w:val="16"/>
              </w:rPr>
              <w:t>8.84</w:t>
            </w:r>
          </w:p>
        </w:tc>
        <w:tc>
          <w:tcPr>
            <w:tcW w:w="1134" w:type="dxa"/>
            <w:vMerge/>
            <w:tcBorders>
              <w:top w:val="nil"/>
              <w:left w:val="single" w:sz="4" w:space="0" w:color="auto"/>
              <w:bottom w:val="single" w:sz="4" w:space="0" w:color="auto"/>
              <w:right w:val="single" w:sz="4" w:space="0" w:color="auto"/>
            </w:tcBorders>
            <w:vAlign w:val="center"/>
            <w:hideMark/>
          </w:tcPr>
          <w:p w:rsidR="00D708B5" w:rsidRPr="005D1D5F"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D708B5" w:rsidRPr="005D1D5F" w:rsidRDefault="00D708B5" w:rsidP="00FF7F4F">
            <w:pPr>
              <w:jc w:val="center"/>
              <w:rPr>
                <w:rFonts w:ascii="GHEA Grapalat" w:hAnsi="GHEA Grapalat"/>
                <w:i/>
                <w:iCs/>
                <w:color w:val="000000"/>
                <w:sz w:val="16"/>
                <w:szCs w:val="16"/>
              </w:rPr>
            </w:pPr>
            <w:r w:rsidRPr="005D1D5F">
              <w:rPr>
                <w:rFonts w:ascii="GHEA Grapalat" w:hAnsi="GHEA Grapalat"/>
                <w:i/>
                <w:iCs/>
                <w:color w:val="000000"/>
                <w:sz w:val="16"/>
                <w:szCs w:val="16"/>
              </w:rPr>
              <w:t>6.63</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val="restart"/>
            <w:tcBorders>
              <w:top w:val="single" w:sz="4" w:space="0" w:color="auto"/>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127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9F1353" w:rsidRDefault="00D708B5" w:rsidP="00A12B4D">
            <w:pPr>
              <w:rPr>
                <w:rFonts w:ascii="GHEA Grapalat" w:hAnsi="GHEA Grapalat"/>
                <w:i/>
                <w:iCs/>
                <w:color w:val="000000"/>
                <w:sz w:val="16"/>
                <w:szCs w:val="16"/>
              </w:rPr>
            </w:pPr>
            <w:r>
              <w:rPr>
                <w:rFonts w:ascii="GHEA Grapalat" w:hAnsi="GHEA Grapalat"/>
                <w:i/>
                <w:iCs/>
                <w:color w:val="000000"/>
                <w:sz w:val="16"/>
                <w:szCs w:val="16"/>
              </w:rPr>
              <w:t>Թույլատրելի սահմաններից էլ. էներգիայի լարման շեղման  միջին տևողության ցուցանիշների  բարելավում (ժամ/բաժանորդ)</w:t>
            </w:r>
          </w:p>
        </w:tc>
        <w:tc>
          <w:tcPr>
            <w:tcW w:w="1418" w:type="dxa"/>
            <w:tcBorders>
              <w:top w:val="nil"/>
              <w:left w:val="nil"/>
              <w:bottom w:val="single" w:sz="4" w:space="0" w:color="auto"/>
              <w:right w:val="single" w:sz="4" w:space="0" w:color="auto"/>
            </w:tcBorders>
            <w:shd w:val="clear" w:color="auto" w:fill="auto"/>
            <w:noWrap/>
            <w:vAlign w:val="center"/>
            <w:hideMark/>
          </w:tcPr>
          <w:p w:rsidR="00D708B5" w:rsidRPr="009F1353" w:rsidRDefault="00D708B5" w:rsidP="00FF7F4F">
            <w:pPr>
              <w:jc w:val="center"/>
              <w:rPr>
                <w:rFonts w:ascii="GHEA Grapalat" w:hAnsi="GHEA Grapalat"/>
                <w:i/>
                <w:iCs/>
                <w:color w:val="000000"/>
                <w:sz w:val="16"/>
                <w:szCs w:val="16"/>
              </w:rPr>
            </w:pPr>
            <w:r w:rsidRPr="009F1353">
              <w:rPr>
                <w:rFonts w:ascii="GHEA Grapalat" w:hAnsi="GHEA Grapalat"/>
                <w:i/>
                <w:iCs/>
                <w:color w:val="000000"/>
                <w:sz w:val="16"/>
                <w:szCs w:val="16"/>
              </w:rPr>
              <w:t>1174.16</w:t>
            </w:r>
          </w:p>
        </w:tc>
        <w:tc>
          <w:tcPr>
            <w:tcW w:w="1134" w:type="dxa"/>
            <w:vMerge/>
            <w:tcBorders>
              <w:top w:val="nil"/>
              <w:left w:val="single" w:sz="4" w:space="0" w:color="auto"/>
              <w:bottom w:val="single" w:sz="4" w:space="0" w:color="auto"/>
              <w:right w:val="single" w:sz="4" w:space="0" w:color="auto"/>
            </w:tcBorders>
            <w:vAlign w:val="center"/>
            <w:hideMark/>
          </w:tcPr>
          <w:p w:rsidR="00D708B5" w:rsidRPr="009F1353"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D708B5" w:rsidRPr="009F1353" w:rsidRDefault="00D708B5" w:rsidP="00FF7F4F">
            <w:pPr>
              <w:jc w:val="center"/>
              <w:rPr>
                <w:rFonts w:ascii="GHEA Grapalat" w:hAnsi="GHEA Grapalat"/>
                <w:i/>
                <w:iCs/>
                <w:color w:val="000000"/>
                <w:sz w:val="16"/>
                <w:szCs w:val="16"/>
              </w:rPr>
            </w:pPr>
            <w:r w:rsidRPr="009F1353">
              <w:rPr>
                <w:rFonts w:ascii="GHEA Grapalat" w:hAnsi="GHEA Grapalat"/>
                <w:i/>
                <w:iCs/>
                <w:color w:val="000000"/>
                <w:sz w:val="16"/>
                <w:szCs w:val="16"/>
              </w:rPr>
              <w:t>587.08</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tcBorders>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127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9F1353" w:rsidRDefault="00D708B5" w:rsidP="00A12B4D">
            <w:pPr>
              <w:rPr>
                <w:rFonts w:ascii="GHEA Grapalat" w:hAnsi="GHEA Grapalat"/>
                <w:i/>
                <w:iCs/>
                <w:color w:val="000000"/>
                <w:sz w:val="16"/>
                <w:szCs w:val="16"/>
              </w:rPr>
            </w:pPr>
            <w:r>
              <w:rPr>
                <w:rFonts w:ascii="GHEA Grapalat" w:hAnsi="GHEA Grapalat"/>
                <w:i/>
                <w:iCs/>
                <w:color w:val="000000"/>
                <w:sz w:val="16"/>
                <w:szCs w:val="16"/>
              </w:rPr>
              <w:t>Թույլատրելի սահմաններից էլ. էներգիայի լարման շեղման միջին հաճախության ցուցանիշների բարելավում (լարման շեղում/բաժանորդ)</w:t>
            </w:r>
            <w:r w:rsidRPr="009F1353">
              <w:rPr>
                <w:rFonts w:ascii="GHEA Grapalat" w:hAnsi="GHEA Grapalat"/>
                <w:i/>
                <w:iCs/>
                <w:color w:val="000000"/>
                <w:sz w:val="16"/>
                <w:szCs w:val="16"/>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D708B5" w:rsidRPr="009F1353" w:rsidRDefault="00D708B5" w:rsidP="00FF7F4F">
            <w:pPr>
              <w:jc w:val="center"/>
              <w:rPr>
                <w:rFonts w:ascii="GHEA Grapalat" w:hAnsi="GHEA Grapalat"/>
                <w:i/>
                <w:iCs/>
                <w:color w:val="000000"/>
                <w:sz w:val="16"/>
                <w:szCs w:val="16"/>
              </w:rPr>
            </w:pPr>
            <w:r w:rsidRPr="009F1353">
              <w:rPr>
                <w:rFonts w:ascii="GHEA Grapalat" w:hAnsi="GHEA Grapalat"/>
                <w:i/>
                <w:iCs/>
                <w:color w:val="000000"/>
                <w:sz w:val="16"/>
                <w:szCs w:val="16"/>
              </w:rPr>
              <w:t>6.01</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D708B5" w:rsidRPr="007767F9" w:rsidRDefault="00D708B5" w:rsidP="00FF7F4F">
            <w:pPr>
              <w:jc w:val="center"/>
              <w:rPr>
                <w:rFonts w:ascii="Arial LatArm" w:hAnsi="Arial LatArm"/>
                <w:i/>
                <w:iCs/>
                <w:sz w:val="20"/>
                <w:szCs w:val="20"/>
              </w:rPr>
            </w:pPr>
            <w:r w:rsidRPr="009F1353">
              <w:rPr>
                <w:rFonts w:ascii="GHEA Grapalat" w:hAnsi="GHEA Grapalat"/>
                <w:i/>
                <w:iCs/>
                <w:color w:val="000000"/>
                <w:sz w:val="16"/>
                <w:szCs w:val="16"/>
              </w:rPr>
              <w:t>3.01</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tcBorders>
              <w:left w:val="single" w:sz="4" w:space="0" w:color="auto"/>
              <w:bottom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255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C55D14" w:rsidRDefault="00D708B5" w:rsidP="00A12B4D">
            <w:pPr>
              <w:rPr>
                <w:rFonts w:ascii="GHEA Grapalat" w:hAnsi="GHEA Grapalat"/>
                <w:i/>
                <w:iCs/>
                <w:color w:val="000000"/>
                <w:sz w:val="16"/>
                <w:szCs w:val="16"/>
              </w:rPr>
            </w:pPr>
            <w:r>
              <w:rPr>
                <w:rFonts w:ascii="GHEA Grapalat" w:hAnsi="GHEA Grapalat"/>
                <w:i/>
                <w:iCs/>
                <w:color w:val="000000"/>
                <w:sz w:val="16"/>
                <w:szCs w:val="16"/>
              </w:rPr>
              <w:t>ՀՀ հանրային ծառայությունները կարգավորող հանձնաժողովի կողմից հաստատված «Գազպրոմ Արմենիա» ՓԲԸ-ի կողմից իրականացվող 2024 թվականի ներդրումային ծրագրի շուրջ 14.8 մլրդ դրամի ծավալով</w:t>
            </w:r>
            <w:r w:rsidRPr="00C55D14">
              <w:rPr>
                <w:rFonts w:ascii="GHEA Grapalat" w:hAnsi="GHEA Grapalat"/>
                <w:i/>
                <w:iCs/>
                <w:color w:val="000000"/>
                <w:sz w:val="16"/>
                <w:szCs w:val="16"/>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D708B5" w:rsidRPr="007767F9" w:rsidRDefault="00D708B5" w:rsidP="00FF7F4F">
            <w:pPr>
              <w:jc w:val="center"/>
              <w:rPr>
                <w:rFonts w:ascii="Arial LatArm" w:hAnsi="Arial LatArm"/>
                <w:i/>
                <w:iCs/>
                <w:sz w:val="20"/>
                <w:szCs w:val="20"/>
              </w:rPr>
            </w:pPr>
            <w:r w:rsidRPr="007767F9">
              <w:rPr>
                <w:rFonts w:ascii="Arial LatArm" w:hAnsi="Arial LatArm"/>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D708B5" w:rsidRPr="007767F9" w:rsidRDefault="00D708B5" w:rsidP="00FF7F4F">
            <w:pPr>
              <w:jc w:val="center"/>
              <w:rPr>
                <w:rFonts w:ascii="Arial LatArm" w:hAnsi="Arial LatArm"/>
                <w:i/>
                <w:iCs/>
                <w:sz w:val="20"/>
                <w:szCs w:val="20"/>
              </w:rPr>
            </w:pPr>
            <w:r w:rsidRPr="007767F9">
              <w:rPr>
                <w:rFonts w:ascii="Arial LatArm" w:hAnsi="Arial LatArm"/>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D708B5" w:rsidRPr="007767F9" w:rsidRDefault="00D708B5" w:rsidP="00FF7F4F">
            <w:pPr>
              <w:jc w:val="center"/>
              <w:rPr>
                <w:rFonts w:ascii="Arial LatArm" w:hAnsi="Arial LatArm"/>
                <w:i/>
                <w:iCs/>
                <w:sz w:val="20"/>
                <w:szCs w:val="20"/>
              </w:rPr>
            </w:pPr>
            <w:r w:rsidRPr="007767F9">
              <w:rPr>
                <w:rFonts w:ascii="Arial LatArm" w:hAnsi="Arial LatArm"/>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D708B5" w:rsidRPr="007767F9" w:rsidRDefault="00D708B5" w:rsidP="00FF7F4F">
            <w:pPr>
              <w:jc w:val="center"/>
              <w:rPr>
                <w:rFonts w:ascii="Arial LatArm" w:hAnsi="Arial LatArm"/>
                <w:i/>
                <w:iCs/>
                <w:sz w:val="20"/>
                <w:szCs w:val="20"/>
              </w:rPr>
            </w:pPr>
            <w:r w:rsidRPr="007767F9">
              <w:rPr>
                <w:rFonts w:ascii="Arial LatArm" w:hAnsi="Arial LatArm"/>
                <w:i/>
                <w:iCs/>
                <w:sz w:val="20"/>
                <w:szCs w:val="20"/>
              </w:rPr>
              <w:t> </w:t>
            </w:r>
          </w:p>
        </w:tc>
        <w:tc>
          <w:tcPr>
            <w:tcW w:w="992" w:type="dxa"/>
            <w:vMerge w:val="restart"/>
            <w:tcBorders>
              <w:top w:val="single" w:sz="4" w:space="0" w:color="auto"/>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280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6E5823" w:rsidRDefault="00D708B5" w:rsidP="00A12B4D">
            <w:pPr>
              <w:rPr>
                <w:rFonts w:ascii="GHEA Grapalat" w:hAnsi="GHEA Grapalat"/>
                <w:i/>
                <w:iCs/>
                <w:color w:val="000000"/>
                <w:sz w:val="16"/>
                <w:szCs w:val="16"/>
              </w:rPr>
            </w:pPr>
            <w:r>
              <w:rPr>
                <w:rFonts w:ascii="GHEA Grapalat" w:hAnsi="GHEA Grapalat"/>
                <w:i/>
                <w:iCs/>
                <w:color w:val="000000"/>
                <w:sz w:val="16"/>
                <w:szCs w:val="16"/>
              </w:rPr>
              <w:t>«Գազպրոմ Արմենիա» ՓԲԸ-ի կողմից իրականացվող ներդրումներ (բացառությամբ ՀՀ կառավարության որոշմամբ նախատեսված ռազմավարական նշանակություն ունեցող ներդրումների, մասնավորապես գազի  ստորգետնյա պահեստ-կայանի հետ կապված)</w:t>
            </w:r>
          </w:p>
        </w:tc>
        <w:tc>
          <w:tcPr>
            <w:tcW w:w="1418" w:type="dxa"/>
            <w:tcBorders>
              <w:top w:val="nil"/>
              <w:left w:val="nil"/>
              <w:bottom w:val="single" w:sz="4" w:space="0" w:color="auto"/>
              <w:right w:val="single" w:sz="4" w:space="0" w:color="auto"/>
            </w:tcBorders>
            <w:shd w:val="clear" w:color="auto" w:fill="auto"/>
            <w:noWrap/>
            <w:vAlign w:val="center"/>
            <w:hideMark/>
          </w:tcPr>
          <w:p w:rsidR="00D708B5" w:rsidRPr="007767F9" w:rsidRDefault="00D708B5" w:rsidP="00FF7F4F">
            <w:pPr>
              <w:jc w:val="center"/>
              <w:rPr>
                <w:rFonts w:ascii="Arial LatArm" w:hAnsi="Arial LatArm"/>
                <w:i/>
                <w:iCs/>
                <w:sz w:val="20"/>
                <w:szCs w:val="20"/>
              </w:rPr>
            </w:pPr>
            <w:r w:rsidRPr="007767F9">
              <w:rPr>
                <w:rFonts w:ascii="Arial LatArm" w:hAnsi="Arial LatArm"/>
                <w:i/>
                <w:iCs/>
                <w:sz w:val="20"/>
                <w:szCs w:val="20"/>
              </w:rPr>
              <w:t> </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708B5" w:rsidRPr="00D274BE" w:rsidRDefault="00D708B5" w:rsidP="00FF7F4F">
            <w:pPr>
              <w:jc w:val="center"/>
              <w:rPr>
                <w:rFonts w:ascii="GHEA Grapalat" w:hAnsi="GHEA Grapalat"/>
                <w:i/>
                <w:iCs/>
                <w:color w:val="000000"/>
                <w:sz w:val="16"/>
                <w:szCs w:val="16"/>
              </w:rPr>
            </w:pPr>
            <w:r w:rsidRPr="00D274BE">
              <w:rPr>
                <w:rFonts w:ascii="GHEA Grapalat" w:hAnsi="GHEA Grapalat"/>
                <w:i/>
                <w:iCs/>
                <w:color w:val="000000"/>
                <w:sz w:val="16"/>
                <w:szCs w:val="16"/>
              </w:rPr>
              <w:t>01.08.2020թ.</w:t>
            </w:r>
          </w:p>
        </w:tc>
        <w:tc>
          <w:tcPr>
            <w:tcW w:w="992" w:type="dxa"/>
            <w:tcBorders>
              <w:top w:val="nil"/>
              <w:left w:val="nil"/>
              <w:bottom w:val="single" w:sz="4" w:space="0" w:color="auto"/>
              <w:right w:val="single" w:sz="4" w:space="0" w:color="auto"/>
            </w:tcBorders>
            <w:shd w:val="clear" w:color="auto" w:fill="auto"/>
            <w:vAlign w:val="center"/>
            <w:hideMark/>
          </w:tcPr>
          <w:p w:rsidR="00D708B5" w:rsidRPr="00D274BE" w:rsidRDefault="00D708B5" w:rsidP="00FF7F4F">
            <w:pPr>
              <w:jc w:val="center"/>
              <w:rPr>
                <w:rFonts w:ascii="GHEA Grapalat" w:hAnsi="GHEA Grapalat"/>
                <w:i/>
                <w:iCs/>
                <w:color w:val="000000"/>
                <w:sz w:val="16"/>
                <w:szCs w:val="16"/>
              </w:rPr>
            </w:pPr>
            <w:r w:rsidRPr="00D274BE">
              <w:rPr>
                <w:rFonts w:ascii="GHEA Grapalat" w:hAnsi="GHEA Grapalat"/>
                <w:i/>
                <w:iCs/>
                <w:color w:val="000000"/>
                <w:sz w:val="16"/>
                <w:szCs w:val="16"/>
              </w:rPr>
              <w:t>մինչև 80 մլրդ դրամ (աճողական)</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708B5" w:rsidRPr="00D274BE" w:rsidRDefault="00D708B5" w:rsidP="00FF7F4F">
            <w:pPr>
              <w:jc w:val="center"/>
              <w:rPr>
                <w:rFonts w:ascii="GHEA Grapalat" w:hAnsi="GHEA Grapalat"/>
                <w:i/>
                <w:iCs/>
                <w:color w:val="000000"/>
                <w:sz w:val="16"/>
                <w:szCs w:val="16"/>
              </w:rPr>
            </w:pPr>
            <w:r w:rsidRPr="00D274BE">
              <w:rPr>
                <w:rFonts w:ascii="GHEA Grapalat" w:hAnsi="GHEA Grapalat"/>
                <w:i/>
                <w:iCs/>
                <w:color w:val="000000"/>
                <w:sz w:val="16"/>
                <w:szCs w:val="16"/>
              </w:rPr>
              <w:t>01.08.2025թ.</w:t>
            </w:r>
          </w:p>
        </w:tc>
        <w:tc>
          <w:tcPr>
            <w:tcW w:w="992" w:type="dxa"/>
            <w:vMerge/>
            <w:tcBorders>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76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D274BE" w:rsidRDefault="00D708B5" w:rsidP="00A12B4D">
            <w:pPr>
              <w:rPr>
                <w:rFonts w:ascii="GHEA Grapalat" w:hAnsi="GHEA Grapalat"/>
                <w:i/>
                <w:iCs/>
                <w:color w:val="000000"/>
                <w:sz w:val="16"/>
                <w:szCs w:val="16"/>
              </w:rPr>
            </w:pPr>
            <w:r w:rsidRPr="00D274BE">
              <w:rPr>
                <w:rFonts w:ascii="GHEA Grapalat" w:hAnsi="GHEA Grapalat"/>
                <w:i/>
                <w:iCs/>
                <w:color w:val="000000"/>
                <w:sz w:val="16"/>
                <w:szCs w:val="16"/>
              </w:rPr>
              <w:t>Աշխատողների թվաքանակի օպտիմալացում (մարդ), այդ թվում՝</w:t>
            </w:r>
          </w:p>
        </w:tc>
        <w:tc>
          <w:tcPr>
            <w:tcW w:w="1418" w:type="dxa"/>
            <w:tcBorders>
              <w:top w:val="nil"/>
              <w:left w:val="nil"/>
              <w:bottom w:val="single" w:sz="4" w:space="0" w:color="auto"/>
              <w:right w:val="single" w:sz="4" w:space="0" w:color="auto"/>
            </w:tcBorders>
            <w:shd w:val="clear" w:color="auto" w:fill="auto"/>
            <w:noWrap/>
            <w:vAlign w:val="center"/>
            <w:hideMark/>
          </w:tcPr>
          <w:p w:rsidR="00D708B5" w:rsidRPr="00D274BE" w:rsidRDefault="00D708B5" w:rsidP="00FF7F4F">
            <w:pPr>
              <w:jc w:val="center"/>
              <w:rPr>
                <w:rFonts w:ascii="GHEA Grapalat" w:hAnsi="GHEA Grapalat"/>
                <w:i/>
                <w:iCs/>
                <w:color w:val="000000"/>
                <w:sz w:val="16"/>
                <w:szCs w:val="16"/>
              </w:rPr>
            </w:pPr>
            <w:r w:rsidRPr="00D274BE">
              <w:rPr>
                <w:rFonts w:ascii="GHEA Grapalat" w:hAnsi="GHEA Grapalat"/>
                <w:i/>
                <w:iCs/>
                <w:color w:val="000000"/>
                <w:sz w:val="16"/>
                <w:szCs w:val="16"/>
              </w:rPr>
              <w:t>5383.00</w:t>
            </w:r>
          </w:p>
        </w:tc>
        <w:tc>
          <w:tcPr>
            <w:tcW w:w="1134" w:type="dxa"/>
            <w:vMerge/>
            <w:tcBorders>
              <w:top w:val="nil"/>
              <w:left w:val="single" w:sz="4" w:space="0" w:color="auto"/>
              <w:bottom w:val="single" w:sz="4" w:space="0" w:color="auto"/>
              <w:right w:val="single" w:sz="4" w:space="0" w:color="auto"/>
            </w:tcBorders>
            <w:vAlign w:val="center"/>
            <w:hideMark/>
          </w:tcPr>
          <w:p w:rsidR="00D708B5" w:rsidRPr="00D274BE"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D708B5" w:rsidRPr="00D274BE" w:rsidRDefault="00D708B5" w:rsidP="00FF7F4F">
            <w:pPr>
              <w:jc w:val="center"/>
              <w:rPr>
                <w:rFonts w:ascii="GHEA Grapalat" w:hAnsi="GHEA Grapalat"/>
                <w:i/>
                <w:iCs/>
                <w:color w:val="000000"/>
                <w:sz w:val="16"/>
                <w:szCs w:val="16"/>
              </w:rPr>
            </w:pPr>
            <w:r w:rsidRPr="00D274BE">
              <w:rPr>
                <w:rFonts w:ascii="GHEA Grapalat" w:hAnsi="GHEA Grapalat"/>
                <w:i/>
                <w:iCs/>
                <w:color w:val="000000"/>
                <w:sz w:val="16"/>
                <w:szCs w:val="16"/>
              </w:rPr>
              <w:t>5083.00</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tcBorders>
              <w:left w:val="single" w:sz="4" w:space="0" w:color="auto"/>
              <w:bottom w:val="single" w:sz="4" w:space="0" w:color="auto"/>
              <w:right w:val="single" w:sz="4" w:space="0" w:color="auto"/>
            </w:tcBorders>
          </w:tcPr>
          <w:p w:rsidR="00D708B5" w:rsidRPr="007767F9" w:rsidRDefault="00D708B5" w:rsidP="00D708B5">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102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D274BE" w:rsidRDefault="00D708B5" w:rsidP="00A12B4D">
            <w:pPr>
              <w:rPr>
                <w:rFonts w:ascii="GHEA Grapalat" w:hAnsi="GHEA Grapalat"/>
                <w:i/>
                <w:iCs/>
                <w:color w:val="000000"/>
                <w:sz w:val="16"/>
                <w:szCs w:val="16"/>
              </w:rPr>
            </w:pPr>
            <w:r w:rsidRPr="00D274BE">
              <w:rPr>
                <w:rFonts w:ascii="GHEA Grapalat" w:hAnsi="GHEA Grapalat"/>
                <w:i/>
                <w:iCs/>
                <w:color w:val="000000"/>
                <w:sz w:val="16"/>
                <w:szCs w:val="16"/>
              </w:rPr>
              <w:t xml:space="preserve">Նորոգման, նյութական ծախսերի կրճատում, մլն դրամ (առանց սղաճի ցուցանիշը հաշվի առնելու) </w:t>
            </w:r>
          </w:p>
        </w:tc>
        <w:tc>
          <w:tcPr>
            <w:tcW w:w="1418" w:type="dxa"/>
            <w:tcBorders>
              <w:top w:val="nil"/>
              <w:left w:val="nil"/>
              <w:bottom w:val="single" w:sz="4" w:space="0" w:color="auto"/>
              <w:right w:val="single" w:sz="4" w:space="0" w:color="auto"/>
            </w:tcBorders>
            <w:shd w:val="clear" w:color="auto" w:fill="auto"/>
            <w:noWrap/>
            <w:vAlign w:val="center"/>
            <w:hideMark/>
          </w:tcPr>
          <w:p w:rsidR="00D708B5" w:rsidRPr="006F0A07" w:rsidRDefault="00D708B5" w:rsidP="00FF7F4F">
            <w:pPr>
              <w:jc w:val="center"/>
              <w:rPr>
                <w:rFonts w:ascii="GHEA Grapalat" w:hAnsi="GHEA Grapalat"/>
                <w:i/>
                <w:iCs/>
                <w:color w:val="000000"/>
                <w:sz w:val="16"/>
                <w:szCs w:val="16"/>
              </w:rPr>
            </w:pPr>
            <w:r w:rsidRPr="006F0A07">
              <w:rPr>
                <w:rFonts w:ascii="GHEA Grapalat" w:hAnsi="GHEA Grapalat"/>
                <w:i/>
                <w:iCs/>
                <w:color w:val="000000"/>
                <w:sz w:val="16"/>
                <w:szCs w:val="16"/>
              </w:rPr>
              <w:t>7515.77</w:t>
            </w:r>
          </w:p>
        </w:tc>
        <w:tc>
          <w:tcPr>
            <w:tcW w:w="1134" w:type="dxa"/>
            <w:vMerge/>
            <w:tcBorders>
              <w:top w:val="nil"/>
              <w:left w:val="single" w:sz="4" w:space="0" w:color="auto"/>
              <w:bottom w:val="single" w:sz="4" w:space="0" w:color="auto"/>
              <w:right w:val="single" w:sz="4" w:space="0" w:color="auto"/>
            </w:tcBorders>
            <w:vAlign w:val="center"/>
            <w:hideMark/>
          </w:tcPr>
          <w:p w:rsidR="00D708B5" w:rsidRPr="006F0A07"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D708B5" w:rsidRPr="006F0A07" w:rsidRDefault="00D708B5" w:rsidP="00FF7F4F">
            <w:pPr>
              <w:jc w:val="center"/>
              <w:rPr>
                <w:rFonts w:ascii="GHEA Grapalat" w:hAnsi="GHEA Grapalat"/>
                <w:i/>
                <w:iCs/>
                <w:color w:val="000000"/>
                <w:sz w:val="16"/>
                <w:szCs w:val="16"/>
              </w:rPr>
            </w:pPr>
            <w:r w:rsidRPr="006F0A07">
              <w:rPr>
                <w:rFonts w:ascii="GHEA Grapalat" w:hAnsi="GHEA Grapalat"/>
                <w:i/>
                <w:iCs/>
                <w:color w:val="000000"/>
                <w:sz w:val="16"/>
                <w:szCs w:val="16"/>
              </w:rPr>
              <w:t>6764.19</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val="restart"/>
            <w:tcBorders>
              <w:top w:val="single" w:sz="4" w:space="0" w:color="auto"/>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127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7767F9" w:rsidRDefault="00D708B5" w:rsidP="00FF7F4F">
            <w:pPr>
              <w:jc w:val="center"/>
              <w:rPr>
                <w:rFonts w:ascii="Arial LatArm" w:hAnsi="Arial LatArm"/>
                <w:i/>
                <w:iCs/>
                <w:sz w:val="20"/>
                <w:szCs w:val="20"/>
              </w:rPr>
            </w:pPr>
            <w:r w:rsidRPr="006F0A07">
              <w:rPr>
                <w:rFonts w:ascii="GHEA Grapalat" w:hAnsi="GHEA Grapalat"/>
                <w:i/>
                <w:iCs/>
                <w:color w:val="000000"/>
                <w:sz w:val="16"/>
                <w:szCs w:val="16"/>
              </w:rPr>
              <w:t>Այլ ծախսերի կրճատում, մլն դրամ (առանց օրենսդրության փոփոխությունները հաշվի առնելու)</w:t>
            </w:r>
            <w:r w:rsidRPr="007767F9">
              <w:rPr>
                <w:rFonts w:ascii="Arial LatArm" w:hAnsi="Arial LatArm"/>
                <w:i/>
                <w:iCs/>
                <w:sz w:val="20"/>
                <w:szCs w:val="20"/>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D708B5" w:rsidRPr="006F0A07" w:rsidRDefault="00D708B5" w:rsidP="00FF7F4F">
            <w:pPr>
              <w:jc w:val="center"/>
              <w:rPr>
                <w:rFonts w:ascii="GHEA Grapalat" w:hAnsi="GHEA Grapalat"/>
                <w:i/>
                <w:iCs/>
                <w:color w:val="000000"/>
                <w:sz w:val="16"/>
                <w:szCs w:val="16"/>
              </w:rPr>
            </w:pPr>
            <w:r w:rsidRPr="006F0A07">
              <w:rPr>
                <w:rFonts w:ascii="GHEA Grapalat" w:hAnsi="GHEA Grapalat"/>
                <w:i/>
                <w:iCs/>
                <w:color w:val="000000"/>
                <w:sz w:val="16"/>
                <w:szCs w:val="16"/>
              </w:rPr>
              <w:t>2636.42</w:t>
            </w:r>
          </w:p>
        </w:tc>
        <w:tc>
          <w:tcPr>
            <w:tcW w:w="1134" w:type="dxa"/>
            <w:vMerge/>
            <w:tcBorders>
              <w:top w:val="nil"/>
              <w:left w:val="single" w:sz="4" w:space="0" w:color="auto"/>
              <w:bottom w:val="single" w:sz="4" w:space="0" w:color="auto"/>
              <w:right w:val="single" w:sz="4" w:space="0" w:color="auto"/>
            </w:tcBorders>
            <w:vAlign w:val="center"/>
            <w:hideMark/>
          </w:tcPr>
          <w:p w:rsidR="00D708B5" w:rsidRPr="006F0A07"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D708B5" w:rsidRPr="006F0A07" w:rsidRDefault="00D708B5" w:rsidP="00FF7F4F">
            <w:pPr>
              <w:jc w:val="center"/>
              <w:rPr>
                <w:rFonts w:ascii="GHEA Grapalat" w:hAnsi="GHEA Grapalat"/>
                <w:i/>
                <w:iCs/>
                <w:color w:val="000000"/>
                <w:sz w:val="16"/>
                <w:szCs w:val="16"/>
              </w:rPr>
            </w:pPr>
            <w:r w:rsidRPr="006F0A07">
              <w:rPr>
                <w:rFonts w:ascii="GHEA Grapalat" w:hAnsi="GHEA Grapalat"/>
                <w:i/>
                <w:iCs/>
                <w:color w:val="000000"/>
                <w:sz w:val="16"/>
                <w:szCs w:val="16"/>
              </w:rPr>
              <w:t>2372.78</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tcBorders>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51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6F0A07" w:rsidRDefault="00D708B5" w:rsidP="00FF7F4F">
            <w:pPr>
              <w:jc w:val="center"/>
              <w:rPr>
                <w:rFonts w:ascii="GHEA Grapalat" w:hAnsi="GHEA Grapalat"/>
                <w:i/>
                <w:iCs/>
                <w:color w:val="000000"/>
                <w:sz w:val="16"/>
                <w:szCs w:val="16"/>
              </w:rPr>
            </w:pPr>
            <w:r w:rsidRPr="006F0A07">
              <w:rPr>
                <w:rFonts w:ascii="GHEA Grapalat" w:hAnsi="GHEA Grapalat"/>
                <w:i/>
                <w:iCs/>
                <w:color w:val="000000"/>
                <w:sz w:val="16"/>
                <w:szCs w:val="16"/>
              </w:rPr>
              <w:t xml:space="preserve">Անհուսալի դեբիտորական պարտքերի կրճատում                                                       </w:t>
            </w:r>
          </w:p>
        </w:tc>
        <w:tc>
          <w:tcPr>
            <w:tcW w:w="1418" w:type="dxa"/>
            <w:tcBorders>
              <w:top w:val="nil"/>
              <w:left w:val="nil"/>
              <w:bottom w:val="single" w:sz="4" w:space="0" w:color="auto"/>
              <w:right w:val="single" w:sz="4" w:space="0" w:color="auto"/>
            </w:tcBorders>
            <w:shd w:val="clear" w:color="000000" w:fill="FFFFFF"/>
            <w:vAlign w:val="center"/>
            <w:hideMark/>
          </w:tcPr>
          <w:p w:rsidR="00D708B5" w:rsidRPr="006F0A07" w:rsidRDefault="00D708B5" w:rsidP="00FF7F4F">
            <w:pPr>
              <w:jc w:val="center"/>
              <w:rPr>
                <w:rFonts w:ascii="GHEA Grapalat" w:hAnsi="GHEA Grapalat"/>
                <w:i/>
                <w:iCs/>
                <w:color w:val="000000"/>
                <w:sz w:val="16"/>
                <w:szCs w:val="16"/>
              </w:rPr>
            </w:pPr>
            <w:r w:rsidRPr="006F0A07">
              <w:rPr>
                <w:rFonts w:ascii="GHEA Grapalat" w:hAnsi="GHEA Grapalat"/>
                <w:i/>
                <w:iCs/>
                <w:color w:val="000000"/>
                <w:sz w:val="16"/>
                <w:szCs w:val="16"/>
              </w:rPr>
              <w:t>0.23%</w:t>
            </w:r>
          </w:p>
        </w:tc>
        <w:tc>
          <w:tcPr>
            <w:tcW w:w="1134" w:type="dxa"/>
            <w:vMerge/>
            <w:tcBorders>
              <w:top w:val="nil"/>
              <w:left w:val="single" w:sz="4" w:space="0" w:color="auto"/>
              <w:bottom w:val="single" w:sz="4" w:space="0" w:color="auto"/>
              <w:right w:val="single" w:sz="4" w:space="0" w:color="auto"/>
            </w:tcBorders>
            <w:vAlign w:val="center"/>
            <w:hideMark/>
          </w:tcPr>
          <w:p w:rsidR="00D708B5" w:rsidRPr="006F0A07"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D708B5" w:rsidRPr="006F0A07" w:rsidRDefault="00D708B5" w:rsidP="00FF7F4F">
            <w:pPr>
              <w:jc w:val="center"/>
              <w:rPr>
                <w:rFonts w:ascii="GHEA Grapalat" w:hAnsi="GHEA Grapalat"/>
                <w:i/>
                <w:iCs/>
                <w:color w:val="000000"/>
                <w:sz w:val="16"/>
                <w:szCs w:val="16"/>
              </w:rPr>
            </w:pPr>
            <w:r w:rsidRPr="006F0A07">
              <w:rPr>
                <w:rFonts w:ascii="GHEA Grapalat" w:hAnsi="GHEA Grapalat"/>
                <w:i/>
                <w:iCs/>
                <w:color w:val="000000"/>
                <w:sz w:val="16"/>
                <w:szCs w:val="16"/>
              </w:rPr>
              <w:t>0.20%</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tcBorders>
              <w:left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78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6F0A07" w:rsidRDefault="00D708B5" w:rsidP="00FF7F4F">
            <w:pPr>
              <w:jc w:val="center"/>
              <w:rPr>
                <w:rFonts w:ascii="GHEA Grapalat" w:hAnsi="GHEA Grapalat"/>
                <w:i/>
                <w:iCs/>
                <w:color w:val="000000"/>
                <w:sz w:val="16"/>
                <w:szCs w:val="16"/>
              </w:rPr>
            </w:pPr>
            <w:r w:rsidRPr="006F0A07">
              <w:rPr>
                <w:rFonts w:ascii="GHEA Grapalat" w:hAnsi="GHEA Grapalat"/>
                <w:i/>
                <w:iCs/>
                <w:color w:val="000000"/>
                <w:sz w:val="16"/>
                <w:szCs w:val="16"/>
              </w:rPr>
              <w:t>Գազամատակարարման համակարգում կորուստներ, %</w:t>
            </w:r>
          </w:p>
        </w:tc>
        <w:tc>
          <w:tcPr>
            <w:tcW w:w="1418" w:type="dxa"/>
            <w:tcBorders>
              <w:top w:val="nil"/>
              <w:left w:val="nil"/>
              <w:bottom w:val="single" w:sz="4" w:space="0" w:color="auto"/>
              <w:right w:val="single" w:sz="4" w:space="0" w:color="auto"/>
            </w:tcBorders>
            <w:shd w:val="clear" w:color="000000" w:fill="FFFFFF"/>
            <w:vAlign w:val="center"/>
            <w:hideMark/>
          </w:tcPr>
          <w:p w:rsidR="00D708B5" w:rsidRPr="006F0A07" w:rsidRDefault="00D708B5" w:rsidP="00FF7F4F">
            <w:pPr>
              <w:jc w:val="center"/>
              <w:rPr>
                <w:rFonts w:ascii="GHEA Grapalat" w:hAnsi="GHEA Grapalat"/>
                <w:i/>
                <w:iCs/>
                <w:color w:val="000000"/>
                <w:sz w:val="16"/>
                <w:szCs w:val="16"/>
              </w:rPr>
            </w:pPr>
            <w:r w:rsidRPr="006F0A07">
              <w:rPr>
                <w:rFonts w:ascii="GHEA Grapalat" w:hAnsi="GHEA Grapalat"/>
                <w:i/>
                <w:iCs/>
                <w:color w:val="000000"/>
                <w:sz w:val="16"/>
                <w:szCs w:val="16"/>
              </w:rPr>
              <w:t>5.07%</w:t>
            </w:r>
          </w:p>
        </w:tc>
        <w:tc>
          <w:tcPr>
            <w:tcW w:w="1134" w:type="dxa"/>
            <w:vMerge/>
            <w:tcBorders>
              <w:top w:val="nil"/>
              <w:left w:val="single" w:sz="4" w:space="0" w:color="auto"/>
              <w:bottom w:val="single" w:sz="4" w:space="0" w:color="auto"/>
              <w:right w:val="single" w:sz="4" w:space="0" w:color="auto"/>
            </w:tcBorders>
            <w:vAlign w:val="center"/>
            <w:hideMark/>
          </w:tcPr>
          <w:p w:rsidR="00D708B5" w:rsidRPr="006F0A07" w:rsidRDefault="00D708B5" w:rsidP="00FF7F4F">
            <w:pPr>
              <w:rPr>
                <w:rFonts w:ascii="GHEA Grapalat" w:hAnsi="GHEA Grapalat"/>
                <w:i/>
                <w:iCs/>
                <w:color w:val="000000"/>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D708B5" w:rsidRPr="006F0A07" w:rsidRDefault="00D708B5" w:rsidP="00FF7F4F">
            <w:pPr>
              <w:jc w:val="center"/>
              <w:rPr>
                <w:rFonts w:ascii="GHEA Grapalat" w:hAnsi="GHEA Grapalat"/>
                <w:i/>
                <w:iCs/>
                <w:color w:val="000000"/>
                <w:sz w:val="16"/>
                <w:szCs w:val="16"/>
              </w:rPr>
            </w:pPr>
            <w:r w:rsidRPr="006F0A07">
              <w:rPr>
                <w:rFonts w:ascii="GHEA Grapalat" w:hAnsi="GHEA Grapalat"/>
                <w:i/>
                <w:iCs/>
                <w:color w:val="000000"/>
                <w:sz w:val="16"/>
                <w:szCs w:val="16"/>
              </w:rPr>
              <w:t>3.9%</w:t>
            </w:r>
          </w:p>
        </w:tc>
        <w:tc>
          <w:tcPr>
            <w:tcW w:w="1134" w:type="dxa"/>
            <w:vMerge/>
            <w:tcBorders>
              <w:top w:val="nil"/>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992" w:type="dxa"/>
            <w:vMerge/>
            <w:tcBorders>
              <w:left w:val="single" w:sz="4" w:space="0" w:color="auto"/>
              <w:bottom w:val="single" w:sz="4" w:space="0" w:color="auto"/>
              <w:right w:val="single" w:sz="4" w:space="0" w:color="auto"/>
            </w:tcBorders>
          </w:tcPr>
          <w:p w:rsidR="00D708B5" w:rsidRPr="007767F9" w:rsidRDefault="00D708B5" w:rsidP="00FF7F4F">
            <w:pPr>
              <w:rPr>
                <w:rFonts w:ascii="Arial LatArm" w:hAnsi="Arial LatArm"/>
                <w:i/>
                <w:i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r>
      <w:tr w:rsidR="00D708B5" w:rsidRPr="007767F9" w:rsidTr="00D708B5">
        <w:trPr>
          <w:trHeight w:val="204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single" w:sz="8" w:space="0" w:color="auto"/>
              <w:left w:val="nil"/>
              <w:bottom w:val="nil"/>
              <w:right w:val="nil"/>
            </w:tcBorders>
            <w:shd w:val="clear" w:color="auto" w:fill="auto"/>
            <w:vAlign w:val="center"/>
            <w:hideMark/>
          </w:tcPr>
          <w:p w:rsidR="00D708B5" w:rsidRPr="002F6CF3" w:rsidRDefault="00D708B5" w:rsidP="00FF7F4F">
            <w:pPr>
              <w:jc w:val="center"/>
              <w:rPr>
                <w:rFonts w:ascii="Arial Armenian" w:hAnsi="Arial Armenian"/>
                <w:i/>
                <w:iCs/>
                <w:color w:val="000000"/>
                <w:sz w:val="16"/>
                <w:szCs w:val="16"/>
              </w:rPr>
            </w:pPr>
            <w:r w:rsidRPr="002F6CF3">
              <w:rPr>
                <w:rFonts w:ascii="GHEA Grapalat" w:hAnsi="GHEA Grapalat"/>
                <w:i/>
                <w:iCs/>
                <w:color w:val="000000"/>
                <w:sz w:val="16"/>
                <w:szCs w:val="16"/>
              </w:rPr>
              <w:t>Հեռահաղորդակցության ենթակառուցվածքների զարգացում (այդ թվում՝ լիցենզիաների և ռադիոհաճախականությունների օգտագործման թույլտվությունների տրամադրմամբ)՝ լայնաշերտ տեխնոլոգիայի վրա հիմնված օպտիկամանրաթելային ցանցերի հասանելիության ցուցանիշի աճ</w:t>
            </w:r>
          </w:p>
        </w:tc>
        <w:tc>
          <w:tcPr>
            <w:tcW w:w="1418" w:type="dxa"/>
            <w:tcBorders>
              <w:top w:val="single" w:sz="8" w:space="0" w:color="auto"/>
              <w:left w:val="single" w:sz="4" w:space="0" w:color="auto"/>
              <w:bottom w:val="nil"/>
              <w:right w:val="single" w:sz="4" w:space="0" w:color="auto"/>
            </w:tcBorders>
            <w:shd w:val="clear" w:color="auto" w:fill="auto"/>
            <w:vAlign w:val="center"/>
            <w:hideMark/>
          </w:tcPr>
          <w:p w:rsidR="00D708B5" w:rsidRPr="002F6CF3" w:rsidRDefault="00D708B5" w:rsidP="00FF7F4F">
            <w:pPr>
              <w:rPr>
                <w:rFonts w:ascii="Arial Armenian" w:hAnsi="Arial Armenian"/>
                <w:i/>
                <w:iCs/>
                <w:color w:val="000000"/>
                <w:sz w:val="20"/>
                <w:szCs w:val="20"/>
              </w:rPr>
            </w:pPr>
            <w:r w:rsidRPr="002F6CF3">
              <w:rPr>
                <w:rFonts w:ascii="Arial Armenian" w:hAnsi="Arial Armenian"/>
                <w:i/>
                <w:iCs/>
                <w:color w:val="000000"/>
                <w:sz w:val="20"/>
                <w:szCs w:val="20"/>
              </w:rPr>
              <w:t> </w:t>
            </w:r>
          </w:p>
        </w:tc>
        <w:tc>
          <w:tcPr>
            <w:tcW w:w="1134" w:type="dxa"/>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D708B5" w:rsidRPr="002F6CF3" w:rsidRDefault="00D708B5" w:rsidP="00FF7F4F">
            <w:pPr>
              <w:jc w:val="center"/>
              <w:rPr>
                <w:rFonts w:ascii="GHEA Grapalat" w:hAnsi="GHEA Grapalat"/>
                <w:i/>
                <w:iCs/>
                <w:color w:val="000000"/>
                <w:sz w:val="16"/>
                <w:szCs w:val="16"/>
              </w:rPr>
            </w:pPr>
            <w:r w:rsidRPr="002F6CF3">
              <w:rPr>
                <w:rFonts w:ascii="GHEA Grapalat" w:hAnsi="GHEA Grapalat"/>
                <w:i/>
                <w:iCs/>
                <w:color w:val="000000"/>
                <w:sz w:val="16"/>
                <w:szCs w:val="16"/>
              </w:rPr>
              <w:br/>
            </w:r>
            <w:r w:rsidRPr="002F6CF3">
              <w:rPr>
                <w:rFonts w:ascii="GHEA Grapalat" w:hAnsi="GHEA Grapalat"/>
                <w:i/>
                <w:iCs/>
                <w:color w:val="000000"/>
                <w:sz w:val="16"/>
                <w:szCs w:val="16"/>
              </w:rPr>
              <w:br/>
            </w:r>
            <w:r w:rsidRPr="002F6CF3">
              <w:rPr>
                <w:rFonts w:ascii="GHEA Grapalat" w:hAnsi="GHEA Grapalat"/>
                <w:i/>
                <w:iCs/>
                <w:color w:val="000000"/>
                <w:sz w:val="16"/>
                <w:szCs w:val="16"/>
              </w:rPr>
              <w:br/>
              <w:t>31/12/2023</w:t>
            </w:r>
          </w:p>
        </w:tc>
        <w:tc>
          <w:tcPr>
            <w:tcW w:w="992" w:type="dxa"/>
            <w:tcBorders>
              <w:top w:val="single" w:sz="8" w:space="0" w:color="auto"/>
              <w:left w:val="nil"/>
              <w:bottom w:val="nil"/>
              <w:right w:val="single" w:sz="4" w:space="0" w:color="auto"/>
            </w:tcBorders>
            <w:shd w:val="clear" w:color="auto" w:fill="auto"/>
            <w:vAlign w:val="center"/>
            <w:hideMark/>
          </w:tcPr>
          <w:p w:rsidR="00D708B5" w:rsidRPr="002F6CF3" w:rsidRDefault="00D708B5" w:rsidP="00FF7F4F">
            <w:pPr>
              <w:rPr>
                <w:rFonts w:ascii="GHEA Grapalat" w:hAnsi="GHEA Grapalat"/>
                <w:i/>
                <w:iCs/>
                <w:color w:val="000000"/>
                <w:sz w:val="16"/>
                <w:szCs w:val="16"/>
              </w:rPr>
            </w:pPr>
            <w:r w:rsidRPr="002F6CF3">
              <w:rPr>
                <w:rFonts w:ascii="GHEA Grapalat" w:hAnsi="GHEA Grapalat"/>
                <w:i/>
                <w:iCs/>
                <w:color w:val="000000"/>
                <w:sz w:val="16"/>
                <w:szCs w:val="16"/>
              </w:rPr>
              <w:t> </w:t>
            </w:r>
          </w:p>
        </w:tc>
        <w:tc>
          <w:tcPr>
            <w:tcW w:w="1134"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D708B5" w:rsidRPr="002F74DB" w:rsidRDefault="00D708B5" w:rsidP="00FF7F4F">
            <w:pPr>
              <w:jc w:val="center"/>
              <w:rPr>
                <w:rFonts w:ascii="GHEA Grapalat" w:hAnsi="GHEA Grapalat"/>
                <w:i/>
                <w:iCs/>
                <w:color w:val="000000"/>
                <w:sz w:val="16"/>
                <w:szCs w:val="16"/>
                <w:highlight w:val="yellow"/>
              </w:rPr>
            </w:pPr>
            <w:r w:rsidRPr="002F6CF3">
              <w:rPr>
                <w:rFonts w:ascii="GHEA Grapalat" w:hAnsi="GHEA Grapalat"/>
                <w:i/>
                <w:iCs/>
                <w:color w:val="000000"/>
                <w:sz w:val="16"/>
                <w:szCs w:val="16"/>
              </w:rPr>
              <w:t>31/12/2024</w:t>
            </w:r>
          </w:p>
        </w:tc>
        <w:tc>
          <w:tcPr>
            <w:tcW w:w="992" w:type="dxa"/>
            <w:tcBorders>
              <w:top w:val="single" w:sz="4" w:space="0" w:color="auto"/>
              <w:left w:val="single" w:sz="4" w:space="0" w:color="auto"/>
              <w:bottom w:val="single" w:sz="4" w:space="0" w:color="auto"/>
              <w:right w:val="single" w:sz="4" w:space="0" w:color="auto"/>
            </w:tcBorders>
          </w:tcPr>
          <w:p w:rsidR="00D708B5" w:rsidRPr="007767F9" w:rsidRDefault="00D708B5" w:rsidP="00FF7F4F">
            <w:pPr>
              <w:rPr>
                <w:rFonts w:ascii="Calibri" w:hAnsi="Calibri"/>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08B5" w:rsidRPr="007767F9" w:rsidRDefault="00D708B5" w:rsidP="00FF7F4F">
            <w:pPr>
              <w:rPr>
                <w:rFonts w:ascii="Calibri" w:hAnsi="Calibri"/>
                <w:color w:val="000000"/>
              </w:rPr>
            </w:pPr>
          </w:p>
        </w:tc>
      </w:tr>
      <w:tr w:rsidR="00D708B5" w:rsidRPr="002F74DB" w:rsidTr="00D708B5">
        <w:trPr>
          <w:trHeight w:val="280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Calibri" w:hAnsi="Calibri"/>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7767F9" w:rsidRDefault="00D708B5" w:rsidP="00FF7F4F">
            <w:pPr>
              <w:rPr>
                <w:rFonts w:ascii="Arial LatArm" w:hAnsi="Arial LatArm"/>
                <w:i/>
                <w:iCs/>
                <w:sz w:val="20"/>
                <w:szCs w:val="20"/>
              </w:rPr>
            </w:pPr>
          </w:p>
        </w:tc>
        <w:tc>
          <w:tcPr>
            <w:tcW w:w="1417" w:type="dxa"/>
            <w:tcBorders>
              <w:top w:val="nil"/>
              <w:left w:val="nil"/>
              <w:bottom w:val="single" w:sz="4" w:space="0" w:color="auto"/>
              <w:right w:val="nil"/>
            </w:tcBorders>
            <w:shd w:val="clear" w:color="auto" w:fill="auto"/>
            <w:vAlign w:val="center"/>
            <w:hideMark/>
          </w:tcPr>
          <w:p w:rsidR="00D708B5" w:rsidRPr="002F6CF3" w:rsidRDefault="00D708B5" w:rsidP="0052082D">
            <w:pPr>
              <w:jc w:val="center"/>
              <w:rPr>
                <w:rFonts w:ascii="Arial LatArm" w:hAnsi="Arial LatArm"/>
                <w:i/>
                <w:iCs/>
                <w:color w:val="000000"/>
                <w:sz w:val="20"/>
                <w:szCs w:val="20"/>
              </w:rPr>
            </w:pPr>
            <w:r w:rsidRPr="002F6CF3">
              <w:rPr>
                <w:rFonts w:ascii="Arial LatArm" w:hAnsi="Arial LatArm"/>
                <w:i/>
                <w:iCs/>
                <w:color w:val="000000"/>
                <w:sz w:val="20"/>
                <w:szCs w:val="20"/>
              </w:rPr>
              <w:t xml:space="preserve">  </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D708B5" w:rsidRPr="002F6CF3" w:rsidRDefault="00D708B5" w:rsidP="00D20F03">
            <w:pPr>
              <w:jc w:val="center"/>
              <w:rPr>
                <w:rFonts w:ascii="Arial LatArm" w:hAnsi="Arial LatArm"/>
                <w:i/>
                <w:iCs/>
                <w:color w:val="000000"/>
                <w:sz w:val="20"/>
                <w:szCs w:val="20"/>
              </w:rPr>
            </w:pPr>
            <w:r w:rsidRPr="002F6CF3">
              <w:rPr>
                <w:rFonts w:ascii="Arial LatArm" w:hAnsi="Arial LatArm"/>
                <w:i/>
                <w:iCs/>
                <w:color w:val="000000"/>
                <w:sz w:val="20"/>
                <w:szCs w:val="20"/>
              </w:rPr>
              <w:br/>
            </w:r>
            <w:r w:rsidRPr="002F6CF3">
              <w:rPr>
                <w:rFonts w:ascii="GHEA Grapalat" w:hAnsi="GHEA Grapalat"/>
                <w:i/>
                <w:iCs/>
                <w:color w:val="000000"/>
                <w:sz w:val="16"/>
                <w:szCs w:val="16"/>
              </w:rPr>
              <w:t xml:space="preserve">հանրային ամրակցված լայնաշերտ ինտերնետ ծառայությունների լարային՝ FTT x տեխնոլոգիայի վրա  հիմնված օպտիկամանրաթելային  ցանցերը հասանելի են </w:t>
            </w:r>
            <w:r w:rsidR="00D20F03" w:rsidRPr="002F6CF3">
              <w:rPr>
                <w:rFonts w:ascii="GHEA Grapalat" w:hAnsi="GHEA Grapalat"/>
                <w:i/>
                <w:iCs/>
                <w:color w:val="000000"/>
                <w:sz w:val="16"/>
                <w:szCs w:val="16"/>
              </w:rPr>
              <w:t>666</w:t>
            </w:r>
            <w:r w:rsidRPr="002F6CF3">
              <w:rPr>
                <w:rFonts w:ascii="GHEA Grapalat" w:hAnsi="GHEA Grapalat"/>
                <w:i/>
                <w:iCs/>
                <w:color w:val="000000"/>
                <w:sz w:val="16"/>
                <w:szCs w:val="16"/>
              </w:rPr>
              <w:t xml:space="preserve"> բնակավայրերում</w:t>
            </w:r>
            <w:r w:rsidRPr="002F6CF3">
              <w:rPr>
                <w:rFonts w:ascii="Arial LatArm" w:hAnsi="Arial LatArm"/>
                <w:i/>
                <w:iCs/>
                <w:color w:val="000000"/>
                <w:sz w:val="20"/>
                <w:szCs w:val="20"/>
              </w:rPr>
              <w:t xml:space="preserve">      </w:t>
            </w:r>
          </w:p>
        </w:tc>
        <w:tc>
          <w:tcPr>
            <w:tcW w:w="1134" w:type="dxa"/>
            <w:vMerge/>
            <w:tcBorders>
              <w:top w:val="single" w:sz="8" w:space="0" w:color="auto"/>
              <w:left w:val="single" w:sz="4" w:space="0" w:color="auto"/>
              <w:bottom w:val="single" w:sz="8" w:space="0" w:color="000000"/>
              <w:right w:val="single" w:sz="4" w:space="0" w:color="000000"/>
            </w:tcBorders>
            <w:vAlign w:val="center"/>
            <w:hideMark/>
          </w:tcPr>
          <w:p w:rsidR="00D708B5" w:rsidRPr="002F6CF3" w:rsidRDefault="00D708B5" w:rsidP="00FF7F4F">
            <w:pPr>
              <w:rPr>
                <w:rFonts w:ascii="Arial LatArm" w:hAnsi="Arial LatArm"/>
                <w:i/>
                <w:iCs/>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D708B5" w:rsidRPr="002F6CF3" w:rsidRDefault="00D708B5" w:rsidP="00FF7F4F">
            <w:pPr>
              <w:jc w:val="center"/>
              <w:rPr>
                <w:rFonts w:ascii="GHEA Grapalat" w:hAnsi="GHEA Grapalat"/>
                <w:i/>
                <w:iCs/>
                <w:color w:val="000000"/>
                <w:sz w:val="16"/>
                <w:szCs w:val="16"/>
              </w:rPr>
            </w:pPr>
            <w:r w:rsidRPr="002F6CF3">
              <w:rPr>
                <w:rFonts w:ascii="GHEA Grapalat" w:hAnsi="GHEA Grapalat"/>
                <w:i/>
                <w:iCs/>
                <w:color w:val="000000"/>
                <w:sz w:val="16"/>
                <w:szCs w:val="16"/>
              </w:rPr>
              <w:t>Լայնաշերտ տեխնոլոգիաի վրա հիմնված օպտիկամանրաթելային ցանցերի հասանելիության ցուցանիշի աճ 5-10%</w:t>
            </w:r>
          </w:p>
        </w:tc>
        <w:tc>
          <w:tcPr>
            <w:tcW w:w="1134" w:type="dxa"/>
            <w:vMerge/>
            <w:tcBorders>
              <w:top w:val="single" w:sz="8" w:space="0" w:color="auto"/>
              <w:left w:val="nil"/>
              <w:bottom w:val="single" w:sz="8" w:space="0" w:color="000000"/>
              <w:right w:val="single" w:sz="4" w:space="0" w:color="auto"/>
            </w:tcBorders>
            <w:vAlign w:val="center"/>
            <w:hideMark/>
          </w:tcPr>
          <w:p w:rsidR="00D708B5" w:rsidRPr="002F74DB" w:rsidRDefault="00D708B5" w:rsidP="00FF7F4F">
            <w:pPr>
              <w:rPr>
                <w:rFonts w:ascii="Arial LatArm" w:hAnsi="Arial LatArm"/>
                <w:i/>
                <w:iCs/>
                <w:color w:val="000000"/>
                <w:sz w:val="20"/>
                <w:szCs w:val="20"/>
                <w:highlight w:val="yellow"/>
              </w:rPr>
            </w:pPr>
          </w:p>
        </w:tc>
        <w:tc>
          <w:tcPr>
            <w:tcW w:w="992" w:type="dxa"/>
            <w:tcBorders>
              <w:top w:val="single" w:sz="4" w:space="0" w:color="auto"/>
              <w:left w:val="single" w:sz="4" w:space="0" w:color="auto"/>
              <w:bottom w:val="single" w:sz="4" w:space="0" w:color="auto"/>
              <w:right w:val="single" w:sz="4" w:space="0" w:color="auto"/>
            </w:tcBorders>
          </w:tcPr>
          <w:p w:rsidR="00D708B5" w:rsidRPr="002F74DB" w:rsidRDefault="00D708B5" w:rsidP="00FF7F4F">
            <w:pPr>
              <w:rPr>
                <w:rFonts w:ascii="Calibri" w:hAnsi="Calibri"/>
                <w:color w:val="000000"/>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08B5" w:rsidRPr="002F74DB" w:rsidRDefault="00D708B5" w:rsidP="00FF7F4F">
            <w:pPr>
              <w:rPr>
                <w:rFonts w:ascii="Calibri" w:hAnsi="Calibri"/>
                <w:color w:val="000000"/>
                <w:highlight w:val="yellow"/>
              </w:rPr>
            </w:pPr>
          </w:p>
        </w:tc>
      </w:tr>
      <w:tr w:rsidR="00D708B5" w:rsidRPr="002F74DB" w:rsidTr="00D708B5">
        <w:trPr>
          <w:trHeight w:val="229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2F74DB" w:rsidRDefault="00D708B5" w:rsidP="00FF7F4F">
            <w:pPr>
              <w:rPr>
                <w:rFonts w:ascii="Arial LatArm" w:hAnsi="Arial LatArm"/>
                <w:i/>
                <w:iCs/>
                <w:sz w:val="20"/>
                <w:szCs w:val="20"/>
                <w:highlight w:val="yellow"/>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2F74DB" w:rsidRDefault="00D708B5" w:rsidP="00FF7F4F">
            <w:pPr>
              <w:rPr>
                <w:rFonts w:ascii="Calibri" w:hAnsi="Calibri"/>
                <w:color w:val="000000"/>
                <w:highlight w:val="yello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2F74DB" w:rsidRDefault="00D708B5" w:rsidP="00FF7F4F">
            <w:pPr>
              <w:rPr>
                <w:rFonts w:ascii="Arial LatArm" w:hAnsi="Arial LatArm"/>
                <w:i/>
                <w:iCs/>
                <w:sz w:val="20"/>
                <w:szCs w:val="20"/>
                <w:highlight w:val="yellow"/>
              </w:rPr>
            </w:pPr>
          </w:p>
        </w:tc>
        <w:tc>
          <w:tcPr>
            <w:tcW w:w="1417" w:type="dxa"/>
            <w:tcBorders>
              <w:top w:val="nil"/>
              <w:left w:val="nil"/>
              <w:bottom w:val="single" w:sz="4" w:space="0" w:color="auto"/>
              <w:right w:val="single" w:sz="4" w:space="0" w:color="auto"/>
            </w:tcBorders>
            <w:shd w:val="clear" w:color="auto" w:fill="auto"/>
            <w:vAlign w:val="center"/>
            <w:hideMark/>
          </w:tcPr>
          <w:p w:rsidR="00D708B5" w:rsidRPr="002F6CF3" w:rsidRDefault="00D708B5" w:rsidP="00FF7F4F">
            <w:pPr>
              <w:jc w:val="center"/>
              <w:rPr>
                <w:rFonts w:ascii="GHEA Grapalat" w:hAnsi="GHEA Grapalat"/>
                <w:i/>
                <w:iCs/>
                <w:color w:val="000000"/>
                <w:sz w:val="16"/>
                <w:szCs w:val="16"/>
              </w:rPr>
            </w:pPr>
            <w:r w:rsidRPr="002F6CF3">
              <w:rPr>
                <w:rFonts w:ascii="GHEA Grapalat" w:hAnsi="GHEA Grapalat"/>
                <w:i/>
                <w:iCs/>
                <w:color w:val="000000"/>
                <w:sz w:val="16"/>
                <w:szCs w:val="16"/>
              </w:rPr>
              <w:t>Ամրակցված լայնաշերտ ինտերնետ հասանելիության բաժանորդների թվաքանակի աճ</w:t>
            </w:r>
          </w:p>
        </w:tc>
        <w:tc>
          <w:tcPr>
            <w:tcW w:w="1418" w:type="dxa"/>
            <w:tcBorders>
              <w:top w:val="nil"/>
              <w:left w:val="nil"/>
              <w:bottom w:val="single" w:sz="4" w:space="0" w:color="auto"/>
              <w:right w:val="nil"/>
            </w:tcBorders>
            <w:shd w:val="clear" w:color="auto" w:fill="auto"/>
            <w:vAlign w:val="center"/>
            <w:hideMark/>
          </w:tcPr>
          <w:p w:rsidR="00D708B5" w:rsidRPr="002F6CF3" w:rsidRDefault="00D708B5" w:rsidP="00FF7F4F">
            <w:pPr>
              <w:jc w:val="center"/>
              <w:rPr>
                <w:rFonts w:ascii="GHEA Grapalat" w:hAnsi="GHEA Grapalat"/>
                <w:i/>
                <w:iCs/>
                <w:color w:val="000000"/>
                <w:sz w:val="16"/>
                <w:szCs w:val="16"/>
              </w:rPr>
            </w:pPr>
            <w:r w:rsidRPr="002F6CF3">
              <w:rPr>
                <w:rFonts w:ascii="GHEA Grapalat" w:hAnsi="GHEA Grapalat"/>
                <w:i/>
                <w:iCs/>
                <w:color w:val="000000"/>
                <w:sz w:val="16"/>
                <w:szCs w:val="16"/>
              </w:rPr>
              <w:t>Ամրակցված լայնաշերտ ինտերնետ հասանելիության բաժանորդների քանակը 510781 բաժանորդ</w:t>
            </w:r>
          </w:p>
        </w:tc>
        <w:tc>
          <w:tcPr>
            <w:tcW w:w="1134" w:type="dxa"/>
            <w:vMerge/>
            <w:tcBorders>
              <w:top w:val="single" w:sz="8" w:space="0" w:color="auto"/>
              <w:left w:val="single" w:sz="4" w:space="0" w:color="auto"/>
              <w:bottom w:val="single" w:sz="8" w:space="0" w:color="000000"/>
              <w:right w:val="single" w:sz="4" w:space="0" w:color="000000"/>
            </w:tcBorders>
            <w:vAlign w:val="center"/>
            <w:hideMark/>
          </w:tcPr>
          <w:p w:rsidR="00D708B5" w:rsidRPr="002F6CF3" w:rsidRDefault="00D708B5" w:rsidP="00FF7F4F">
            <w:pPr>
              <w:rPr>
                <w:rFonts w:ascii="Arial LatArm" w:hAnsi="Arial LatArm"/>
                <w:i/>
                <w:iCs/>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D708B5" w:rsidRPr="002F6CF3" w:rsidRDefault="00D708B5" w:rsidP="00FF7F4F">
            <w:pPr>
              <w:jc w:val="center"/>
              <w:rPr>
                <w:rFonts w:ascii="GHEA Grapalat" w:hAnsi="GHEA Grapalat"/>
                <w:i/>
                <w:iCs/>
                <w:color w:val="000000"/>
                <w:sz w:val="16"/>
                <w:szCs w:val="16"/>
              </w:rPr>
            </w:pPr>
            <w:r w:rsidRPr="002F6CF3">
              <w:rPr>
                <w:rFonts w:ascii="GHEA Grapalat" w:hAnsi="GHEA Grapalat"/>
                <w:i/>
                <w:iCs/>
                <w:color w:val="000000"/>
                <w:sz w:val="16"/>
                <w:szCs w:val="16"/>
              </w:rPr>
              <w:t>Ամրակցված լայնաշերտ ինտերնետ հասանելիության բաժանորդների թվաքանակի աճ 5-10%</w:t>
            </w:r>
          </w:p>
        </w:tc>
        <w:tc>
          <w:tcPr>
            <w:tcW w:w="1134" w:type="dxa"/>
            <w:vMerge/>
            <w:tcBorders>
              <w:top w:val="single" w:sz="8" w:space="0" w:color="auto"/>
              <w:left w:val="nil"/>
              <w:bottom w:val="single" w:sz="8" w:space="0" w:color="000000"/>
              <w:right w:val="single" w:sz="4" w:space="0" w:color="auto"/>
            </w:tcBorders>
            <w:vAlign w:val="center"/>
            <w:hideMark/>
          </w:tcPr>
          <w:p w:rsidR="00D708B5" w:rsidRPr="002F74DB" w:rsidRDefault="00D708B5" w:rsidP="00FF7F4F">
            <w:pPr>
              <w:rPr>
                <w:rFonts w:ascii="Arial LatArm" w:hAnsi="Arial LatArm"/>
                <w:i/>
                <w:iCs/>
                <w:color w:val="000000"/>
                <w:sz w:val="20"/>
                <w:szCs w:val="20"/>
                <w:highlight w:val="yellow"/>
              </w:rPr>
            </w:pPr>
          </w:p>
        </w:tc>
        <w:tc>
          <w:tcPr>
            <w:tcW w:w="992" w:type="dxa"/>
            <w:tcBorders>
              <w:top w:val="single" w:sz="4" w:space="0" w:color="auto"/>
              <w:left w:val="single" w:sz="4" w:space="0" w:color="auto"/>
              <w:bottom w:val="single" w:sz="4" w:space="0" w:color="auto"/>
              <w:right w:val="single" w:sz="4" w:space="0" w:color="auto"/>
            </w:tcBorders>
          </w:tcPr>
          <w:p w:rsidR="00D708B5" w:rsidRPr="002F74DB" w:rsidRDefault="00D708B5" w:rsidP="00FF7F4F">
            <w:pPr>
              <w:rPr>
                <w:rFonts w:ascii="Calibri" w:hAnsi="Calibri"/>
                <w:color w:val="000000"/>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08B5" w:rsidRPr="002F74DB" w:rsidRDefault="00D708B5" w:rsidP="00FF7F4F">
            <w:pPr>
              <w:rPr>
                <w:rFonts w:ascii="Calibri" w:hAnsi="Calibri"/>
                <w:color w:val="000000"/>
                <w:highlight w:val="yellow"/>
              </w:rPr>
            </w:pPr>
          </w:p>
        </w:tc>
      </w:tr>
      <w:tr w:rsidR="00D708B5" w:rsidRPr="002F74DB" w:rsidTr="00D708B5">
        <w:trPr>
          <w:trHeight w:val="205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D708B5" w:rsidRPr="002F74DB" w:rsidRDefault="00D708B5" w:rsidP="00FF7F4F">
            <w:pPr>
              <w:rPr>
                <w:rFonts w:ascii="Arial LatArm" w:hAnsi="Arial LatArm"/>
                <w:i/>
                <w:iCs/>
                <w:sz w:val="20"/>
                <w:szCs w:val="20"/>
                <w:highlight w:val="yellow"/>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708B5" w:rsidRPr="002F74DB" w:rsidRDefault="00D708B5" w:rsidP="00FF7F4F">
            <w:pPr>
              <w:rPr>
                <w:rFonts w:ascii="Calibri" w:hAnsi="Calibri"/>
                <w:color w:val="000000"/>
                <w:highlight w:val="yello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708B5" w:rsidRPr="002F74DB" w:rsidRDefault="00D708B5" w:rsidP="00FF7F4F">
            <w:pPr>
              <w:rPr>
                <w:rFonts w:ascii="Arial LatArm" w:hAnsi="Arial LatArm"/>
                <w:i/>
                <w:iCs/>
                <w:sz w:val="20"/>
                <w:szCs w:val="20"/>
                <w:highlight w:val="yellow"/>
              </w:rPr>
            </w:pPr>
          </w:p>
        </w:tc>
        <w:tc>
          <w:tcPr>
            <w:tcW w:w="1417" w:type="dxa"/>
            <w:tcBorders>
              <w:top w:val="nil"/>
              <w:left w:val="nil"/>
              <w:bottom w:val="single" w:sz="8" w:space="0" w:color="auto"/>
              <w:right w:val="single" w:sz="4" w:space="0" w:color="auto"/>
            </w:tcBorders>
            <w:shd w:val="clear" w:color="auto" w:fill="auto"/>
            <w:vAlign w:val="center"/>
            <w:hideMark/>
          </w:tcPr>
          <w:p w:rsidR="00D708B5" w:rsidRPr="002F6CF3" w:rsidRDefault="00D708B5" w:rsidP="00086FFB">
            <w:pPr>
              <w:jc w:val="center"/>
              <w:rPr>
                <w:rFonts w:ascii="GHEA Grapalat" w:hAnsi="GHEA Grapalat"/>
                <w:i/>
                <w:iCs/>
                <w:color w:val="000000"/>
                <w:sz w:val="16"/>
                <w:szCs w:val="16"/>
              </w:rPr>
            </w:pPr>
            <w:r w:rsidRPr="002F6CF3">
              <w:rPr>
                <w:rFonts w:ascii="GHEA Grapalat" w:hAnsi="GHEA Grapalat"/>
                <w:i/>
                <w:iCs/>
                <w:color w:val="000000"/>
                <w:sz w:val="16"/>
                <w:szCs w:val="16"/>
              </w:rPr>
              <w:t xml:space="preserve">Լայնաշերտ ինտերնետ կապի օգտագործման հոսքերի աճ </w:t>
            </w:r>
          </w:p>
        </w:tc>
        <w:tc>
          <w:tcPr>
            <w:tcW w:w="1418" w:type="dxa"/>
            <w:tcBorders>
              <w:top w:val="nil"/>
              <w:left w:val="nil"/>
              <w:bottom w:val="single" w:sz="8" w:space="0" w:color="auto"/>
              <w:right w:val="nil"/>
            </w:tcBorders>
            <w:shd w:val="clear" w:color="auto" w:fill="auto"/>
            <w:vAlign w:val="center"/>
            <w:hideMark/>
          </w:tcPr>
          <w:p w:rsidR="00D708B5" w:rsidRPr="002F6CF3" w:rsidRDefault="00D708B5" w:rsidP="00086FFB">
            <w:pPr>
              <w:jc w:val="center"/>
              <w:rPr>
                <w:rFonts w:ascii="GHEA Grapalat" w:hAnsi="GHEA Grapalat"/>
                <w:i/>
                <w:iCs/>
                <w:color w:val="000000"/>
                <w:sz w:val="16"/>
                <w:szCs w:val="16"/>
              </w:rPr>
            </w:pPr>
            <w:r w:rsidRPr="002F6CF3">
              <w:rPr>
                <w:rFonts w:ascii="GHEA Grapalat" w:hAnsi="GHEA Grapalat"/>
                <w:i/>
                <w:iCs/>
                <w:color w:val="000000"/>
                <w:sz w:val="16"/>
                <w:szCs w:val="16"/>
              </w:rPr>
              <w:t>2.92 էկզաբայթ</w:t>
            </w:r>
          </w:p>
        </w:tc>
        <w:tc>
          <w:tcPr>
            <w:tcW w:w="1134" w:type="dxa"/>
            <w:vMerge/>
            <w:tcBorders>
              <w:top w:val="single" w:sz="8" w:space="0" w:color="auto"/>
              <w:left w:val="single" w:sz="4" w:space="0" w:color="auto"/>
              <w:bottom w:val="single" w:sz="8" w:space="0" w:color="000000"/>
              <w:right w:val="single" w:sz="4" w:space="0" w:color="000000"/>
            </w:tcBorders>
            <w:vAlign w:val="center"/>
            <w:hideMark/>
          </w:tcPr>
          <w:p w:rsidR="00D708B5" w:rsidRPr="002F6CF3" w:rsidRDefault="00D708B5" w:rsidP="00FF7F4F">
            <w:pPr>
              <w:rPr>
                <w:rFonts w:ascii="Arial LatArm" w:hAnsi="Arial LatArm"/>
                <w:i/>
                <w:iCs/>
                <w:color w:val="000000"/>
                <w:sz w:val="20"/>
                <w:szCs w:val="20"/>
              </w:rPr>
            </w:pPr>
          </w:p>
        </w:tc>
        <w:tc>
          <w:tcPr>
            <w:tcW w:w="992" w:type="dxa"/>
            <w:tcBorders>
              <w:top w:val="nil"/>
              <w:left w:val="nil"/>
              <w:bottom w:val="single" w:sz="8" w:space="0" w:color="auto"/>
              <w:right w:val="single" w:sz="4" w:space="0" w:color="auto"/>
            </w:tcBorders>
            <w:shd w:val="clear" w:color="auto" w:fill="auto"/>
            <w:vAlign w:val="center"/>
            <w:hideMark/>
          </w:tcPr>
          <w:p w:rsidR="00D708B5" w:rsidRPr="002F6CF3" w:rsidRDefault="00D708B5" w:rsidP="00FF7F4F">
            <w:pPr>
              <w:jc w:val="center"/>
              <w:rPr>
                <w:rFonts w:ascii="GHEA Grapalat" w:hAnsi="GHEA Grapalat"/>
                <w:i/>
                <w:iCs/>
                <w:color w:val="000000"/>
                <w:sz w:val="16"/>
                <w:szCs w:val="16"/>
              </w:rPr>
            </w:pPr>
            <w:r w:rsidRPr="002F6CF3">
              <w:rPr>
                <w:rFonts w:ascii="GHEA Grapalat" w:hAnsi="GHEA Grapalat"/>
                <w:i/>
                <w:iCs/>
                <w:color w:val="000000"/>
                <w:sz w:val="16"/>
                <w:szCs w:val="16"/>
              </w:rPr>
              <w:t>Օգտագործված ընդհանուր լայնաշերտ ինտերնետ կապի հոսքերի աճ՝ 5-20%</w:t>
            </w:r>
          </w:p>
        </w:tc>
        <w:tc>
          <w:tcPr>
            <w:tcW w:w="1134" w:type="dxa"/>
            <w:vMerge/>
            <w:tcBorders>
              <w:top w:val="single" w:sz="8" w:space="0" w:color="auto"/>
              <w:left w:val="nil"/>
              <w:bottom w:val="single" w:sz="8" w:space="0" w:color="000000"/>
              <w:right w:val="single" w:sz="4" w:space="0" w:color="auto"/>
            </w:tcBorders>
            <w:vAlign w:val="center"/>
            <w:hideMark/>
          </w:tcPr>
          <w:p w:rsidR="00D708B5" w:rsidRPr="002F74DB" w:rsidRDefault="00D708B5" w:rsidP="00FF7F4F">
            <w:pPr>
              <w:rPr>
                <w:rFonts w:ascii="Arial LatArm" w:hAnsi="Arial LatArm"/>
                <w:i/>
                <w:iCs/>
                <w:color w:val="000000"/>
                <w:sz w:val="20"/>
                <w:szCs w:val="20"/>
                <w:highlight w:val="yellow"/>
              </w:rPr>
            </w:pPr>
          </w:p>
        </w:tc>
        <w:tc>
          <w:tcPr>
            <w:tcW w:w="992" w:type="dxa"/>
            <w:tcBorders>
              <w:top w:val="single" w:sz="4" w:space="0" w:color="auto"/>
              <w:left w:val="single" w:sz="4" w:space="0" w:color="auto"/>
              <w:bottom w:val="single" w:sz="4" w:space="0" w:color="auto"/>
              <w:right w:val="single" w:sz="4" w:space="0" w:color="auto"/>
            </w:tcBorders>
          </w:tcPr>
          <w:p w:rsidR="00D708B5" w:rsidRPr="002F74DB" w:rsidRDefault="00D708B5" w:rsidP="00FF7F4F">
            <w:pPr>
              <w:rPr>
                <w:rFonts w:ascii="Calibri" w:hAnsi="Calibri"/>
                <w:color w:val="000000"/>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08B5" w:rsidRPr="002F74DB" w:rsidRDefault="00D708B5" w:rsidP="00FF7F4F">
            <w:pPr>
              <w:rPr>
                <w:rFonts w:ascii="Calibri" w:hAnsi="Calibri"/>
                <w:color w:val="000000"/>
                <w:highlight w:val="yellow"/>
              </w:rPr>
            </w:pPr>
          </w:p>
        </w:tc>
      </w:tr>
    </w:tbl>
    <w:p w:rsidR="00A01B59" w:rsidRPr="002F74DB" w:rsidRDefault="00A01B59" w:rsidP="00A01B59">
      <w:pPr>
        <w:rPr>
          <w:highlight w:val="yellow"/>
        </w:rPr>
      </w:pPr>
    </w:p>
    <w:p w:rsidR="005A541A" w:rsidRPr="00881CB5" w:rsidRDefault="005A541A" w:rsidP="005A541A">
      <w:pPr>
        <w:pStyle w:val="1"/>
        <w:shd w:val="clear" w:color="auto" w:fill="002060"/>
        <w:rPr>
          <w:rFonts w:ascii="GHEA Grapalat" w:hAnsi="GHEA Grapalat" w:cs="Sylfaen"/>
          <w:color w:val="FFFFFF" w:themeColor="background1"/>
          <w:sz w:val="22"/>
          <w:szCs w:val="22"/>
        </w:rPr>
      </w:pPr>
      <w:bookmarkStart w:id="4" w:name="_Toc125443008"/>
      <w:bookmarkStart w:id="5" w:name="_Toc125443417"/>
      <w:r w:rsidRPr="00641111">
        <w:rPr>
          <w:rFonts w:ascii="GHEA Grapalat" w:hAnsi="GHEA Grapalat" w:cs="Sylfaen"/>
          <w:color w:val="FFFFFF" w:themeColor="background1"/>
          <w:sz w:val="22"/>
          <w:szCs w:val="22"/>
        </w:rPr>
        <w:t>2. ԾԱԽՍԱՅԻՆ ԳԵՐԱԿԱՅՈՒԹՅՈՒՆՆԵՐԸ ՄԺԾԾ ԺԱՄԱՆԱԿԱՀԱՏՎԱԾՈՒՄ</w:t>
      </w:r>
      <w:bookmarkEnd w:id="4"/>
      <w:bookmarkEnd w:id="5"/>
      <w:r w:rsidRPr="00881CB5">
        <w:rPr>
          <w:rFonts w:ascii="GHEA Grapalat" w:hAnsi="GHEA Grapalat" w:cs="Sylfaen"/>
          <w:color w:val="FFFFFF" w:themeColor="background1"/>
          <w:sz w:val="22"/>
          <w:szCs w:val="22"/>
        </w:rPr>
        <w:t xml:space="preserve"> </w:t>
      </w:r>
    </w:p>
    <w:p w:rsidR="005A541A" w:rsidRPr="001B6707" w:rsidRDefault="005A541A" w:rsidP="005A541A">
      <w:pPr>
        <w:spacing w:before="120" w:after="120"/>
        <w:ind w:firstLine="720"/>
        <w:jc w:val="both"/>
        <w:rPr>
          <w:rFonts w:ascii="GHEA Grapalat" w:hAnsi="GHEA Grapalat"/>
          <w:i/>
          <w:kern w:val="16"/>
          <w:sz w:val="22"/>
          <w:szCs w:val="20"/>
          <w:lang w:val="hy-AM"/>
        </w:rPr>
      </w:pPr>
      <w:r w:rsidRPr="00864153">
        <w:rPr>
          <w:rFonts w:ascii="GHEA Grapalat" w:hAnsi="GHEA Grapalat"/>
          <w:i/>
          <w:kern w:val="16"/>
          <w:sz w:val="22"/>
          <w:szCs w:val="20"/>
          <w:lang w:val="hy-AM"/>
        </w:rPr>
        <w:t>ՀՀ հանրային ծառայությունները կարգավորող հանձնաժողովի ծախսային գերակայությունները բխում են «Հանրային ծառայությունները կարգավորող մարմնի մասին» ՀՀ օրենքով սահմանված հանձնաժողովի նպատականերից.</w:t>
      </w:r>
    </w:p>
    <w:p w:rsidR="005A541A" w:rsidRPr="001B6707" w:rsidRDefault="005A541A" w:rsidP="005A541A">
      <w:pPr>
        <w:pStyle w:val="a4"/>
        <w:numPr>
          <w:ilvl w:val="0"/>
          <w:numId w:val="5"/>
        </w:numPr>
        <w:spacing w:before="120" w:after="120" w:line="256" w:lineRule="auto"/>
        <w:jc w:val="both"/>
        <w:rPr>
          <w:rFonts w:ascii="GHEA Grapalat" w:hAnsi="GHEA Grapalat"/>
          <w:i/>
          <w:kern w:val="16"/>
          <w:szCs w:val="20"/>
          <w:lang w:val="hy-AM"/>
        </w:rPr>
      </w:pPr>
      <w:r w:rsidRPr="00864153">
        <w:rPr>
          <w:rFonts w:ascii="GHEA Grapalat" w:hAnsi="GHEA Grapalat"/>
          <w:i/>
          <w:kern w:val="16"/>
          <w:szCs w:val="20"/>
          <w:lang w:val="hy-AM"/>
        </w:rPr>
        <w:t>սպառողների և հանրային ծառայությունների ոլորտում կարգավորվող գործունեություն իրականացնող անձանց շահերի հավասարակշռում</w:t>
      </w:r>
      <w:r w:rsidRPr="001B6707">
        <w:rPr>
          <w:rFonts w:ascii="GHEA Grapalat" w:hAnsi="GHEA Grapalat"/>
          <w:i/>
          <w:kern w:val="16"/>
          <w:szCs w:val="20"/>
          <w:lang w:val="hy-AM"/>
        </w:rPr>
        <w:t>,</w:t>
      </w:r>
    </w:p>
    <w:p w:rsidR="005A541A" w:rsidRPr="001B6707" w:rsidRDefault="005A541A" w:rsidP="005A541A">
      <w:pPr>
        <w:pStyle w:val="a4"/>
        <w:numPr>
          <w:ilvl w:val="0"/>
          <w:numId w:val="5"/>
        </w:numPr>
        <w:spacing w:before="120" w:after="120" w:line="256" w:lineRule="auto"/>
        <w:jc w:val="both"/>
        <w:rPr>
          <w:rFonts w:ascii="GHEA Grapalat" w:hAnsi="GHEA Grapalat"/>
          <w:i/>
          <w:kern w:val="16"/>
          <w:szCs w:val="20"/>
          <w:lang w:val="hy-AM"/>
        </w:rPr>
      </w:pPr>
      <w:r w:rsidRPr="00864153">
        <w:rPr>
          <w:rFonts w:ascii="GHEA Grapalat" w:hAnsi="GHEA Grapalat"/>
          <w:i/>
          <w:kern w:val="16"/>
          <w:szCs w:val="20"/>
          <w:lang w:val="hy-AM"/>
        </w:rPr>
        <w:t>կարգավորվող անձանց համար գործունեության միատեսակ պայմանների ստեղծում.</w:t>
      </w:r>
    </w:p>
    <w:p w:rsidR="005A541A" w:rsidRPr="001B6707" w:rsidRDefault="005A541A" w:rsidP="005A541A">
      <w:pPr>
        <w:pStyle w:val="a4"/>
        <w:numPr>
          <w:ilvl w:val="0"/>
          <w:numId w:val="5"/>
        </w:numPr>
        <w:spacing w:before="120" w:after="120" w:line="256" w:lineRule="auto"/>
        <w:jc w:val="both"/>
        <w:rPr>
          <w:rFonts w:ascii="GHEA Grapalat" w:hAnsi="GHEA Grapalat"/>
          <w:i/>
          <w:kern w:val="16"/>
          <w:szCs w:val="20"/>
          <w:lang w:val="hy-AM"/>
        </w:rPr>
      </w:pPr>
      <w:r w:rsidRPr="001B6707">
        <w:rPr>
          <w:rFonts w:ascii="GHEA Grapalat" w:hAnsi="GHEA Grapalat"/>
          <w:i/>
          <w:kern w:val="16"/>
          <w:szCs w:val="20"/>
          <w:lang w:val="hy-AM"/>
        </w:rPr>
        <w:t>ն</w:t>
      </w:r>
      <w:r w:rsidRPr="00864153">
        <w:rPr>
          <w:rFonts w:ascii="GHEA Grapalat" w:hAnsi="GHEA Grapalat"/>
          <w:i/>
          <w:kern w:val="16"/>
          <w:szCs w:val="20"/>
          <w:lang w:val="hy-AM"/>
        </w:rPr>
        <w:t>պաստում</w:t>
      </w:r>
      <w:r w:rsidRPr="001B6707">
        <w:rPr>
          <w:rFonts w:ascii="GHEA Grapalat" w:hAnsi="GHEA Grapalat"/>
          <w:i/>
          <w:kern w:val="16"/>
          <w:szCs w:val="20"/>
          <w:lang w:val="hy-AM"/>
        </w:rPr>
        <w:t xml:space="preserve"> </w:t>
      </w:r>
      <w:r w:rsidRPr="00864153">
        <w:rPr>
          <w:rFonts w:ascii="GHEA Grapalat" w:hAnsi="GHEA Grapalat"/>
          <w:i/>
          <w:kern w:val="16"/>
          <w:szCs w:val="20"/>
          <w:lang w:val="hy-AM"/>
        </w:rPr>
        <w:t>մրցակցային շուկաների ձևավորմանն ու զարգացմանը</w:t>
      </w:r>
      <w:r w:rsidRPr="001B6707">
        <w:rPr>
          <w:rFonts w:ascii="GHEA Grapalat" w:hAnsi="GHEA Grapalat"/>
          <w:i/>
          <w:kern w:val="16"/>
          <w:szCs w:val="20"/>
          <w:lang w:val="hy-AM"/>
        </w:rPr>
        <w:t>,</w:t>
      </w:r>
    </w:p>
    <w:p w:rsidR="005A541A" w:rsidRPr="00864153" w:rsidRDefault="005A541A" w:rsidP="005A541A">
      <w:pPr>
        <w:pStyle w:val="a4"/>
        <w:numPr>
          <w:ilvl w:val="0"/>
          <w:numId w:val="5"/>
        </w:numPr>
        <w:spacing w:before="120" w:after="120" w:line="256" w:lineRule="auto"/>
        <w:jc w:val="both"/>
        <w:rPr>
          <w:rFonts w:ascii="GHEA Grapalat" w:hAnsi="GHEA Grapalat"/>
          <w:i/>
          <w:kern w:val="16"/>
          <w:szCs w:val="20"/>
          <w:lang w:val="hy-AM"/>
        </w:rPr>
      </w:pPr>
      <w:r w:rsidRPr="00864153">
        <w:rPr>
          <w:rFonts w:ascii="GHEA Grapalat" w:hAnsi="GHEA Grapalat"/>
          <w:i/>
          <w:kern w:val="16"/>
          <w:szCs w:val="20"/>
        </w:rPr>
        <w:t>խթանում ռեսուրսների արդյունավետ օգտագործումը:</w:t>
      </w:r>
      <w:r w:rsidRPr="00864153">
        <w:rPr>
          <w:rFonts w:ascii="GHEA Grapalat" w:hAnsi="GHEA Grapalat"/>
          <w:i/>
          <w:kern w:val="16"/>
          <w:szCs w:val="20"/>
          <w:lang w:val="hy-AM"/>
        </w:rPr>
        <w:t xml:space="preserve"> </w:t>
      </w:r>
    </w:p>
    <w:p w:rsidR="005A541A" w:rsidRDefault="005A541A" w:rsidP="005A541A">
      <w:pPr>
        <w:pStyle w:val="a4"/>
        <w:spacing w:before="120" w:after="120"/>
        <w:ind w:left="1440"/>
        <w:jc w:val="both"/>
        <w:rPr>
          <w:rFonts w:ascii="GHEA Grapalat" w:hAnsi="GHEA Grapalat"/>
          <w:i/>
          <w:kern w:val="16"/>
          <w:szCs w:val="20"/>
        </w:rPr>
      </w:pPr>
    </w:p>
    <w:p w:rsidR="005A541A" w:rsidRPr="00881CB5" w:rsidRDefault="005A541A" w:rsidP="005A541A">
      <w:pPr>
        <w:pStyle w:val="1"/>
        <w:shd w:val="clear" w:color="auto" w:fill="002060"/>
        <w:rPr>
          <w:rFonts w:ascii="GHEA Grapalat" w:hAnsi="GHEA Grapalat" w:cs="Sylfaen"/>
          <w:color w:val="FFFFFF" w:themeColor="background1"/>
          <w:sz w:val="22"/>
          <w:szCs w:val="22"/>
        </w:rPr>
      </w:pPr>
      <w:bookmarkStart w:id="6" w:name="_Toc468281224"/>
      <w:bookmarkStart w:id="7" w:name="_Toc125443009"/>
      <w:bookmarkStart w:id="8" w:name="_Toc125443418"/>
      <w:r w:rsidRPr="00881CB5">
        <w:rPr>
          <w:rFonts w:ascii="GHEA Grapalat" w:hAnsi="GHEA Grapalat" w:cs="Sylfaen"/>
          <w:color w:val="FFFFFF" w:themeColor="background1"/>
          <w:sz w:val="22"/>
          <w:szCs w:val="22"/>
        </w:rPr>
        <w:lastRenderedPageBreak/>
        <w:t>3. ՄԺԾԾ ԺԱՄԱՆԱԿԱՀԱՏՎԱԾՈՒՄ ԻՐԱԿԱՆԱՑՎԵԼԻՔ ԾԱԽՍԱՅԻՆ ԾՐԱԳՐԵՐԸ</w:t>
      </w:r>
      <w:bookmarkEnd w:id="6"/>
      <w:bookmarkEnd w:id="7"/>
      <w:bookmarkEnd w:id="8"/>
    </w:p>
    <w:p w:rsidR="005A541A" w:rsidRDefault="005A541A" w:rsidP="005A541A">
      <w:pPr>
        <w:tabs>
          <w:tab w:val="left" w:pos="1420"/>
        </w:tabs>
        <w:rPr>
          <w:rFonts w:ascii="GHEA Grapalat" w:hAnsi="GHEA Grapalat" w:cs="Garamond"/>
          <w:sz w:val="20"/>
          <w:szCs w:val="20"/>
        </w:rPr>
      </w:pPr>
    </w:p>
    <w:p w:rsidR="005A541A" w:rsidRPr="00CE2BFB" w:rsidRDefault="005A541A" w:rsidP="005A541A">
      <w:pPr>
        <w:pStyle w:val="21"/>
        <w:pBdr>
          <w:top w:val="single" w:sz="4" w:space="1" w:color="auto"/>
          <w:bottom w:val="single" w:sz="4" w:space="1" w:color="auto"/>
        </w:pBdr>
        <w:shd w:val="clear" w:color="auto" w:fill="002060"/>
        <w:spacing w:before="120" w:line="240" w:lineRule="auto"/>
        <w:ind w:firstLine="142"/>
        <w:rPr>
          <w:rFonts w:ascii="GHEA Grapalat" w:hAnsi="GHEA Grapalat"/>
          <w:kern w:val="16"/>
          <w:sz w:val="22"/>
          <w:szCs w:val="22"/>
          <w:lang w:val="hy-AM"/>
        </w:rPr>
      </w:pPr>
      <w:r>
        <w:rPr>
          <w:rFonts w:ascii="GHEA Grapalat" w:hAnsi="GHEA Grapalat"/>
          <w:kern w:val="16"/>
          <w:sz w:val="22"/>
          <w:szCs w:val="22"/>
          <w:lang w:val="hy-AM"/>
        </w:rPr>
        <w:t>3</w:t>
      </w:r>
      <w:r w:rsidRPr="00CE2BFB">
        <w:rPr>
          <w:rFonts w:ascii="GHEA Grapalat" w:hAnsi="GHEA Grapalat"/>
          <w:kern w:val="16"/>
          <w:sz w:val="22"/>
          <w:szCs w:val="22"/>
          <w:lang w:val="hy-AM"/>
        </w:rPr>
        <w:t>.1. Պարտադիր և հայեցողական ծախսերը</w:t>
      </w:r>
    </w:p>
    <w:p w:rsidR="005A541A" w:rsidRPr="00F5429B" w:rsidRDefault="005A541A" w:rsidP="005A541A">
      <w:pPr>
        <w:tabs>
          <w:tab w:val="left" w:pos="1420"/>
        </w:tabs>
        <w:rPr>
          <w:rFonts w:ascii="GHEA Grapalat" w:hAnsi="GHEA Grapalat" w:cs="Garamond"/>
          <w:sz w:val="20"/>
          <w:szCs w:val="20"/>
        </w:rPr>
      </w:pPr>
    </w:p>
    <w:tbl>
      <w:tblPr>
        <w:tblW w:w="13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1134"/>
        <w:gridCol w:w="1843"/>
        <w:gridCol w:w="2693"/>
        <w:gridCol w:w="3544"/>
        <w:gridCol w:w="2835"/>
      </w:tblGrid>
      <w:tr w:rsidR="005A541A" w:rsidRPr="002B5DD6" w:rsidTr="00FF7F4F">
        <w:trPr>
          <w:cantSplit/>
        </w:trPr>
        <w:tc>
          <w:tcPr>
            <w:tcW w:w="2093" w:type="dxa"/>
            <w:gridSpan w:val="2"/>
            <w:tcBorders>
              <w:bottom w:val="single" w:sz="4" w:space="0" w:color="auto"/>
              <w:right w:val="single" w:sz="4" w:space="0" w:color="auto"/>
            </w:tcBorders>
            <w:shd w:val="clear" w:color="auto" w:fill="D9D9D9"/>
          </w:tcPr>
          <w:p w:rsidR="005A541A" w:rsidRPr="002B5DD6" w:rsidRDefault="005A541A" w:rsidP="00FF7F4F">
            <w:pPr>
              <w:jc w:val="center"/>
              <w:rPr>
                <w:rFonts w:ascii="GHEA Grapalat" w:hAnsi="GHEA Grapalat" w:cs="Garamond"/>
                <w:sz w:val="16"/>
                <w:szCs w:val="16"/>
              </w:rPr>
            </w:pPr>
            <w:r w:rsidRPr="002B5DD6">
              <w:rPr>
                <w:rFonts w:ascii="GHEA Grapalat" w:hAnsi="GHEA Grapalat" w:cs="Garamond"/>
                <w:sz w:val="20"/>
                <w:szCs w:val="20"/>
                <w:lang w:val="hy-AM"/>
              </w:rPr>
              <w:tab/>
            </w:r>
            <w:r w:rsidRPr="002B5DD6">
              <w:rPr>
                <w:rFonts w:ascii="GHEA Grapalat" w:hAnsi="GHEA Grapalat" w:cs="Garamond"/>
                <w:sz w:val="16"/>
                <w:szCs w:val="16"/>
              </w:rPr>
              <w:t>Դասիչը</w:t>
            </w:r>
          </w:p>
        </w:tc>
        <w:tc>
          <w:tcPr>
            <w:tcW w:w="1843" w:type="dxa"/>
            <w:vMerge w:val="restart"/>
            <w:tcBorders>
              <w:left w:val="single" w:sz="4" w:space="0" w:color="auto"/>
            </w:tcBorders>
            <w:shd w:val="clear" w:color="auto" w:fill="D9D9D9"/>
          </w:tcPr>
          <w:p w:rsidR="005A541A" w:rsidRPr="002B5DD6" w:rsidRDefault="005A541A" w:rsidP="00FF7F4F">
            <w:pPr>
              <w:jc w:val="center"/>
              <w:rPr>
                <w:rFonts w:ascii="GHEA Grapalat" w:hAnsi="GHEA Grapalat" w:cs="Garamond"/>
                <w:sz w:val="16"/>
                <w:szCs w:val="16"/>
              </w:rPr>
            </w:pPr>
            <w:r w:rsidRPr="002B5DD6">
              <w:rPr>
                <w:rFonts w:ascii="GHEA Grapalat" w:hAnsi="GHEA Grapalat" w:cs="Garamond"/>
                <w:sz w:val="16"/>
                <w:szCs w:val="16"/>
              </w:rPr>
              <w:t>Միջոցառման անվանումը</w:t>
            </w:r>
          </w:p>
        </w:tc>
        <w:tc>
          <w:tcPr>
            <w:tcW w:w="2693" w:type="dxa"/>
            <w:vMerge w:val="restart"/>
            <w:shd w:val="clear" w:color="auto" w:fill="D9D9D9"/>
          </w:tcPr>
          <w:p w:rsidR="005A541A" w:rsidRPr="002B5DD6" w:rsidRDefault="005A541A" w:rsidP="00FF7F4F">
            <w:pPr>
              <w:jc w:val="center"/>
              <w:rPr>
                <w:rFonts w:ascii="GHEA Grapalat" w:hAnsi="GHEA Grapalat" w:cs="Garamond"/>
                <w:sz w:val="16"/>
                <w:szCs w:val="16"/>
              </w:rPr>
            </w:pPr>
            <w:r w:rsidRPr="002B5DD6">
              <w:rPr>
                <w:rFonts w:ascii="GHEA Grapalat" w:hAnsi="GHEA Grapalat" w:cs="Garamond"/>
                <w:sz w:val="16"/>
                <w:szCs w:val="16"/>
              </w:rPr>
              <w:t>Պարտադիր կամ հայեցողական  պարտավորությունների շրջանակը</w:t>
            </w:r>
          </w:p>
        </w:tc>
        <w:tc>
          <w:tcPr>
            <w:tcW w:w="3544" w:type="dxa"/>
            <w:vMerge w:val="restart"/>
            <w:shd w:val="clear" w:color="auto" w:fill="D9D9D9"/>
          </w:tcPr>
          <w:p w:rsidR="005A541A" w:rsidRPr="00C15528" w:rsidRDefault="005A541A" w:rsidP="00FF7F4F">
            <w:pPr>
              <w:jc w:val="center"/>
              <w:rPr>
                <w:rFonts w:ascii="GHEA Grapalat" w:hAnsi="GHEA Grapalat" w:cs="Garamond"/>
                <w:sz w:val="16"/>
                <w:szCs w:val="16"/>
              </w:rPr>
            </w:pPr>
            <w:r w:rsidRPr="00C15528">
              <w:rPr>
                <w:rFonts w:ascii="GHEA Grapalat" w:hAnsi="GHEA Grapalat" w:cs="Garamond"/>
                <w:sz w:val="16"/>
                <w:szCs w:val="16"/>
              </w:rPr>
              <w:t>Պարտադիր պ</w:t>
            </w:r>
            <w:r w:rsidRPr="00C15528">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p>
        </w:tc>
        <w:tc>
          <w:tcPr>
            <w:tcW w:w="2835" w:type="dxa"/>
            <w:vMerge w:val="restart"/>
            <w:shd w:val="clear" w:color="auto" w:fill="D9D9D9"/>
          </w:tcPr>
          <w:p w:rsidR="005A541A" w:rsidRPr="002B5DD6" w:rsidRDefault="005A541A" w:rsidP="00FF7F4F">
            <w:pPr>
              <w:jc w:val="center"/>
              <w:rPr>
                <w:rFonts w:ascii="GHEA Grapalat" w:hAnsi="GHEA Grapalat" w:cs="Garamond"/>
                <w:sz w:val="16"/>
                <w:szCs w:val="16"/>
                <w:lang w:val="hy-AM"/>
              </w:rPr>
            </w:pPr>
            <w:r w:rsidRPr="002B5DD6">
              <w:rPr>
                <w:rFonts w:ascii="GHEA Grapalat" w:hAnsi="GHEA Grapalat" w:cs="Garamond"/>
                <w:sz w:val="16"/>
                <w:szCs w:val="16"/>
              </w:rPr>
              <w:t>Պարտադիր կամ հայեցողական</w:t>
            </w:r>
            <w:r w:rsidRPr="002B5DD6">
              <w:rPr>
                <w:rFonts w:ascii="GHEA Grapalat" w:hAnsi="GHEA Grapalat" w:cs="Garamond"/>
                <w:sz w:val="16"/>
                <w:szCs w:val="16"/>
                <w:lang w:val="hy-AM"/>
              </w:rPr>
              <w:t xml:space="preserve"> պարտավորությունը սահմանող օրենսդրական հիմքերը</w:t>
            </w:r>
          </w:p>
        </w:tc>
      </w:tr>
      <w:tr w:rsidR="005A541A" w:rsidRPr="002B5DD6" w:rsidTr="00FF7F4F">
        <w:trPr>
          <w:cantSplit/>
        </w:trPr>
        <w:tc>
          <w:tcPr>
            <w:tcW w:w="959" w:type="dxa"/>
            <w:tcBorders>
              <w:top w:val="single" w:sz="4" w:space="0" w:color="auto"/>
              <w:bottom w:val="nil"/>
              <w:right w:val="single" w:sz="4" w:space="0" w:color="auto"/>
            </w:tcBorders>
            <w:shd w:val="clear" w:color="auto" w:fill="D9D9D9"/>
          </w:tcPr>
          <w:p w:rsidR="005A541A" w:rsidRPr="002B5DD6" w:rsidRDefault="005A541A" w:rsidP="00FF7F4F">
            <w:pPr>
              <w:jc w:val="center"/>
              <w:rPr>
                <w:rFonts w:ascii="GHEA Grapalat" w:hAnsi="GHEA Grapalat" w:cs="Garamond"/>
                <w:sz w:val="16"/>
                <w:szCs w:val="16"/>
              </w:rPr>
            </w:pPr>
            <w:r w:rsidRPr="002B5DD6">
              <w:rPr>
                <w:rFonts w:ascii="GHEA Grapalat" w:hAnsi="GHEA Grapalat" w:cs="Garamond"/>
                <w:sz w:val="16"/>
                <w:szCs w:val="16"/>
              </w:rPr>
              <w:t>Ծրագիր</w:t>
            </w:r>
          </w:p>
        </w:tc>
        <w:tc>
          <w:tcPr>
            <w:tcW w:w="1134" w:type="dxa"/>
            <w:tcBorders>
              <w:top w:val="single" w:sz="4" w:space="0" w:color="auto"/>
              <w:bottom w:val="nil"/>
              <w:right w:val="single" w:sz="4" w:space="0" w:color="auto"/>
            </w:tcBorders>
            <w:shd w:val="clear" w:color="auto" w:fill="D9D9D9"/>
          </w:tcPr>
          <w:p w:rsidR="005A541A" w:rsidRPr="00864153" w:rsidRDefault="005A541A" w:rsidP="00FF7F4F">
            <w:pPr>
              <w:jc w:val="center"/>
              <w:rPr>
                <w:rFonts w:ascii="GHEA Grapalat" w:hAnsi="GHEA Grapalat" w:cs="Garamond"/>
                <w:sz w:val="16"/>
                <w:szCs w:val="16"/>
              </w:rPr>
            </w:pPr>
            <w:r w:rsidRPr="00864153">
              <w:rPr>
                <w:rFonts w:ascii="GHEA Grapalat" w:hAnsi="GHEA Grapalat" w:cs="Garamond"/>
                <w:sz w:val="16"/>
                <w:szCs w:val="16"/>
              </w:rPr>
              <w:t>Միջոցառում</w:t>
            </w:r>
          </w:p>
        </w:tc>
        <w:tc>
          <w:tcPr>
            <w:tcW w:w="1843" w:type="dxa"/>
            <w:vMerge/>
            <w:tcBorders>
              <w:left w:val="single" w:sz="4" w:space="0" w:color="auto"/>
              <w:bottom w:val="nil"/>
            </w:tcBorders>
            <w:shd w:val="clear" w:color="auto" w:fill="D9D9D9"/>
          </w:tcPr>
          <w:p w:rsidR="005A541A" w:rsidRPr="00864153" w:rsidRDefault="005A541A" w:rsidP="00FF7F4F">
            <w:pPr>
              <w:jc w:val="center"/>
              <w:rPr>
                <w:rFonts w:ascii="GHEA Grapalat" w:hAnsi="GHEA Grapalat" w:cs="Garamond"/>
                <w:sz w:val="16"/>
                <w:szCs w:val="16"/>
              </w:rPr>
            </w:pPr>
          </w:p>
        </w:tc>
        <w:tc>
          <w:tcPr>
            <w:tcW w:w="2693" w:type="dxa"/>
            <w:vMerge/>
            <w:shd w:val="clear" w:color="auto" w:fill="D9D9D9"/>
          </w:tcPr>
          <w:p w:rsidR="005A541A" w:rsidRPr="00864153" w:rsidRDefault="005A541A" w:rsidP="00FF7F4F">
            <w:pPr>
              <w:jc w:val="center"/>
              <w:rPr>
                <w:rFonts w:ascii="GHEA Grapalat" w:hAnsi="GHEA Grapalat" w:cs="Garamond"/>
                <w:sz w:val="16"/>
                <w:szCs w:val="16"/>
              </w:rPr>
            </w:pPr>
          </w:p>
        </w:tc>
        <w:tc>
          <w:tcPr>
            <w:tcW w:w="3544" w:type="dxa"/>
            <w:vMerge/>
            <w:shd w:val="clear" w:color="auto" w:fill="D9D9D9"/>
          </w:tcPr>
          <w:p w:rsidR="005A541A" w:rsidRPr="00864153" w:rsidRDefault="005A541A" w:rsidP="00FF7F4F">
            <w:pPr>
              <w:jc w:val="center"/>
              <w:rPr>
                <w:rFonts w:ascii="GHEA Grapalat" w:hAnsi="GHEA Grapalat" w:cs="Garamond"/>
                <w:sz w:val="16"/>
                <w:szCs w:val="16"/>
              </w:rPr>
            </w:pPr>
          </w:p>
        </w:tc>
        <w:tc>
          <w:tcPr>
            <w:tcW w:w="2835" w:type="dxa"/>
            <w:vMerge/>
            <w:shd w:val="clear" w:color="auto" w:fill="D9D9D9"/>
          </w:tcPr>
          <w:p w:rsidR="005A541A" w:rsidRPr="002B5DD6" w:rsidRDefault="005A541A" w:rsidP="00FF7F4F">
            <w:pPr>
              <w:jc w:val="center"/>
              <w:rPr>
                <w:rFonts w:ascii="GHEA Grapalat" w:hAnsi="GHEA Grapalat"/>
                <w:sz w:val="16"/>
                <w:szCs w:val="16"/>
                <w:lang w:val="hy-AM"/>
              </w:rPr>
            </w:pPr>
          </w:p>
        </w:tc>
      </w:tr>
      <w:tr w:rsidR="005A541A" w:rsidRPr="002B5DD6" w:rsidTr="00FF7F4F">
        <w:trPr>
          <w:cantSplit/>
        </w:trPr>
        <w:tc>
          <w:tcPr>
            <w:tcW w:w="13008" w:type="dxa"/>
            <w:gridSpan w:val="6"/>
            <w:shd w:val="clear" w:color="auto" w:fill="D9D9D9"/>
          </w:tcPr>
          <w:p w:rsidR="005A541A" w:rsidRPr="00864153" w:rsidRDefault="005A541A" w:rsidP="00FF7F4F">
            <w:pPr>
              <w:rPr>
                <w:rFonts w:ascii="GHEA Grapalat" w:hAnsi="GHEA Grapalat" w:cs="Garamond"/>
                <w:sz w:val="16"/>
                <w:szCs w:val="16"/>
                <w:lang w:val="hy-AM"/>
              </w:rPr>
            </w:pPr>
            <w:r w:rsidRPr="00864153">
              <w:rPr>
                <w:rFonts w:ascii="GHEA Grapalat" w:eastAsia="MS Mincho" w:hAnsi="GHEA Grapalat" w:cs="MS Mincho"/>
                <w:sz w:val="16"/>
                <w:szCs w:val="16"/>
                <w:lang w:val="hy-AM"/>
              </w:rPr>
              <w:t>Պարտադիր ծախսերին դասվող միջոցառումներ, այդ թվում՝</w:t>
            </w:r>
          </w:p>
        </w:tc>
      </w:tr>
      <w:tr w:rsidR="005A541A" w:rsidRPr="002F6CF3" w:rsidTr="00FF7F4F">
        <w:trPr>
          <w:cantSplit/>
          <w:trHeight w:val="440"/>
        </w:trPr>
        <w:tc>
          <w:tcPr>
            <w:tcW w:w="959" w:type="dxa"/>
            <w:tcBorders>
              <w:right w:val="single" w:sz="4" w:space="0" w:color="auto"/>
            </w:tcBorders>
            <w:shd w:val="clear" w:color="auto" w:fill="auto"/>
          </w:tcPr>
          <w:p w:rsidR="005A541A" w:rsidRPr="00A04D8C" w:rsidRDefault="005A541A" w:rsidP="00FF7F4F">
            <w:pPr>
              <w:jc w:val="center"/>
              <w:rPr>
                <w:rFonts w:ascii="GHEA Grapalat" w:hAnsi="GHEA Grapalat" w:cs="Garamond"/>
                <w:sz w:val="16"/>
                <w:szCs w:val="16"/>
              </w:rPr>
            </w:pPr>
            <w:r w:rsidRPr="00A04D8C">
              <w:rPr>
                <w:rFonts w:ascii="GHEA Grapalat" w:hAnsi="GHEA Grapalat" w:cs="Garamond"/>
                <w:sz w:val="16"/>
                <w:szCs w:val="16"/>
              </w:rPr>
              <w:t>1064</w:t>
            </w:r>
          </w:p>
        </w:tc>
        <w:tc>
          <w:tcPr>
            <w:tcW w:w="1134" w:type="dxa"/>
            <w:tcBorders>
              <w:right w:val="single" w:sz="4" w:space="0" w:color="auto"/>
            </w:tcBorders>
            <w:shd w:val="clear" w:color="auto" w:fill="auto"/>
          </w:tcPr>
          <w:p w:rsidR="005A541A" w:rsidRPr="00864153" w:rsidRDefault="005A541A" w:rsidP="00FF7F4F">
            <w:pPr>
              <w:jc w:val="center"/>
              <w:rPr>
                <w:rFonts w:ascii="GHEA Grapalat" w:hAnsi="GHEA Grapalat" w:cs="Garamond"/>
                <w:sz w:val="16"/>
                <w:szCs w:val="16"/>
              </w:rPr>
            </w:pPr>
            <w:r w:rsidRPr="00864153">
              <w:rPr>
                <w:rFonts w:ascii="GHEA Grapalat" w:hAnsi="GHEA Grapalat" w:cs="Garamond"/>
                <w:sz w:val="16"/>
                <w:szCs w:val="16"/>
              </w:rPr>
              <w:t>11001</w:t>
            </w:r>
          </w:p>
        </w:tc>
        <w:tc>
          <w:tcPr>
            <w:tcW w:w="1843" w:type="dxa"/>
            <w:tcBorders>
              <w:left w:val="single" w:sz="4" w:space="0" w:color="auto"/>
            </w:tcBorders>
            <w:shd w:val="clear" w:color="auto" w:fill="auto"/>
          </w:tcPr>
          <w:p w:rsidR="005A541A" w:rsidRPr="00864153" w:rsidRDefault="005A541A" w:rsidP="00FF7F4F">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ոլորտում կարգավորման իրականացում</w:t>
            </w:r>
          </w:p>
        </w:tc>
        <w:tc>
          <w:tcPr>
            <w:tcW w:w="2693" w:type="dxa"/>
            <w:shd w:val="clear" w:color="auto" w:fill="auto"/>
          </w:tcPr>
          <w:p w:rsidR="005A541A" w:rsidRPr="00864153" w:rsidRDefault="005A541A" w:rsidP="00FF7F4F">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ոլորտի կարգավորում</w:t>
            </w:r>
          </w:p>
        </w:tc>
        <w:tc>
          <w:tcPr>
            <w:tcW w:w="3544" w:type="dxa"/>
            <w:shd w:val="clear" w:color="auto" w:fill="auto"/>
          </w:tcPr>
          <w:p w:rsidR="005A541A" w:rsidRPr="00864153" w:rsidRDefault="005A541A" w:rsidP="00FF7F4F">
            <w:pPr>
              <w:jc w:val="center"/>
              <w:rPr>
                <w:rFonts w:ascii="GHEA Grapalat" w:hAnsi="GHEA Grapalat" w:cs="Garamond"/>
                <w:sz w:val="16"/>
                <w:szCs w:val="16"/>
                <w:lang w:val="hy-AM"/>
              </w:rPr>
            </w:pPr>
            <w:r w:rsidRPr="00B62601">
              <w:rPr>
                <w:rFonts w:ascii="GHEA Grapalat" w:hAnsi="GHEA Grapalat" w:cs="Garamond"/>
                <w:sz w:val="16"/>
                <w:szCs w:val="16"/>
                <w:lang w:val="hy-AM"/>
              </w:rPr>
              <w:t>Հանձնաժողովի</w:t>
            </w:r>
            <w:r w:rsidRPr="00864153">
              <w:rPr>
                <w:rFonts w:ascii="GHEA Grapalat" w:hAnsi="GHEA Grapalat" w:cs="Garamond"/>
                <w:sz w:val="16"/>
                <w:szCs w:val="16"/>
                <w:lang w:val="hy-AM"/>
              </w:rPr>
              <w:t xml:space="preserve"> կառուցվածքը, կառուցվածքային ստորաբաժանումների գործառույթները, գործունեության կազմակերպմանն առնչվող ներքին կանոնակարգային այլ հարցեր կարգավորվում են հանձնաժողովի որոշումներով: Հանձնաժողովի ծախսերն ըստ տնտեսագիտական դասակարգման տարրերի (բացառությամբ աշխատավարձի ֆոնդի և հանրային ծառայությունների կարգավորվող ոլորտում սպառողների շահերը պաշտպանող, ՀՀ օրենսդրությանը համապատասխան գրանցված հասարակական կազմակերպություններին ուղղվող հանձնաժողովի տարեկան բյուջեի մեկ տոկոսի չափով գումարի) սահմանում է հանձնաժողովը: </w:t>
            </w:r>
          </w:p>
        </w:tc>
        <w:tc>
          <w:tcPr>
            <w:tcW w:w="2835" w:type="dxa"/>
            <w:shd w:val="clear" w:color="auto" w:fill="auto"/>
            <w:vAlign w:val="center"/>
          </w:tcPr>
          <w:p w:rsidR="005A541A" w:rsidRPr="00864153" w:rsidRDefault="005A541A" w:rsidP="00A05295">
            <w:pPr>
              <w:jc w:val="center"/>
              <w:rPr>
                <w:rFonts w:ascii="GHEA Grapalat" w:hAnsi="GHEA Grapalat" w:cs="Garamond"/>
                <w:sz w:val="16"/>
                <w:szCs w:val="16"/>
                <w:lang w:val="hy-AM"/>
              </w:rPr>
            </w:pPr>
            <w:r w:rsidRPr="00864153">
              <w:rPr>
                <w:rFonts w:ascii="GHEA Grapalat" w:hAnsi="GHEA Grapalat" w:cs="Garamond"/>
                <w:sz w:val="16"/>
                <w:szCs w:val="16"/>
                <w:lang w:val="hy-AM"/>
              </w:rPr>
              <w:t xml:space="preserve">«Հանրային ծառայությունները կարգավորող մարմնի մասին» ՀՀ օրենքի  </w:t>
            </w:r>
            <w:r>
              <w:rPr>
                <w:rFonts w:ascii="GHEA Grapalat" w:hAnsi="GHEA Grapalat" w:cs="Garamond"/>
                <w:sz w:val="16"/>
                <w:szCs w:val="16"/>
                <w:lang w:val="hy-AM"/>
              </w:rPr>
              <w:t>38</w:t>
            </w:r>
            <w:r w:rsidRPr="00864153">
              <w:rPr>
                <w:rFonts w:ascii="GHEA Grapalat" w:hAnsi="GHEA Grapalat" w:cs="Garamond"/>
                <w:sz w:val="16"/>
                <w:szCs w:val="16"/>
                <w:lang w:val="hy-AM"/>
              </w:rPr>
              <w:t>-րդ հոդված</w:t>
            </w:r>
          </w:p>
        </w:tc>
      </w:tr>
      <w:tr w:rsidR="00E67993" w:rsidRPr="002F6CF3" w:rsidTr="00FF7F4F">
        <w:trPr>
          <w:cantSplit/>
          <w:trHeight w:val="440"/>
        </w:trPr>
        <w:tc>
          <w:tcPr>
            <w:tcW w:w="959" w:type="dxa"/>
            <w:tcBorders>
              <w:right w:val="single" w:sz="4" w:space="0" w:color="auto"/>
            </w:tcBorders>
            <w:shd w:val="clear" w:color="auto" w:fill="auto"/>
          </w:tcPr>
          <w:p w:rsidR="00E67993" w:rsidRPr="00A05295" w:rsidRDefault="00E67993" w:rsidP="00FF7F4F">
            <w:pPr>
              <w:jc w:val="center"/>
              <w:rPr>
                <w:rFonts w:ascii="GHEA Grapalat" w:hAnsi="GHEA Grapalat" w:cs="Garamond"/>
                <w:sz w:val="16"/>
                <w:szCs w:val="16"/>
                <w:lang w:val="hy-AM"/>
              </w:rPr>
            </w:pPr>
          </w:p>
        </w:tc>
        <w:tc>
          <w:tcPr>
            <w:tcW w:w="1134" w:type="dxa"/>
            <w:tcBorders>
              <w:right w:val="single" w:sz="4" w:space="0" w:color="auto"/>
            </w:tcBorders>
            <w:shd w:val="clear" w:color="auto" w:fill="auto"/>
          </w:tcPr>
          <w:p w:rsidR="00E67993" w:rsidRPr="00864153" w:rsidRDefault="00E67993" w:rsidP="00FF7F4F">
            <w:pPr>
              <w:jc w:val="center"/>
              <w:rPr>
                <w:rFonts w:ascii="GHEA Grapalat" w:hAnsi="GHEA Grapalat" w:cs="Garamond"/>
                <w:sz w:val="16"/>
                <w:szCs w:val="16"/>
              </w:rPr>
            </w:pPr>
            <w:r w:rsidRPr="00864153">
              <w:rPr>
                <w:rFonts w:ascii="GHEA Grapalat" w:hAnsi="GHEA Grapalat" w:cs="Garamond"/>
                <w:sz w:val="16"/>
                <w:szCs w:val="16"/>
              </w:rPr>
              <w:t>1100</w:t>
            </w:r>
            <w:r w:rsidR="00A05295">
              <w:rPr>
                <w:rFonts w:ascii="GHEA Grapalat" w:hAnsi="GHEA Grapalat" w:cs="Garamond"/>
                <w:sz w:val="16"/>
                <w:szCs w:val="16"/>
              </w:rPr>
              <w:t>3</w:t>
            </w:r>
          </w:p>
        </w:tc>
        <w:tc>
          <w:tcPr>
            <w:tcW w:w="1843" w:type="dxa"/>
            <w:tcBorders>
              <w:left w:val="single" w:sz="4" w:space="0" w:color="auto"/>
            </w:tcBorders>
            <w:shd w:val="clear" w:color="auto" w:fill="auto"/>
          </w:tcPr>
          <w:p w:rsidR="00E67993" w:rsidRPr="00864153" w:rsidRDefault="00A05295" w:rsidP="00FF7F4F">
            <w:pPr>
              <w:jc w:val="center"/>
              <w:rPr>
                <w:rFonts w:ascii="GHEA Grapalat" w:hAnsi="GHEA Grapalat" w:cs="Garamond"/>
                <w:sz w:val="16"/>
                <w:szCs w:val="16"/>
                <w:lang w:val="hy-AM"/>
              </w:rPr>
            </w:pPr>
            <w:r w:rsidRPr="00A05295">
              <w:rPr>
                <w:rFonts w:ascii="GHEA Grapalat" w:hAnsi="GHEA Grapalat" w:cs="Garamond"/>
                <w:sz w:val="16"/>
                <w:szCs w:val="16"/>
                <w:lang w:val="hy-AM"/>
              </w:rPr>
              <w:t>Էներգետիկայի բնագավառում նախորդ տարվա ընթացքում իրականացված ներդրումների տեխնիկական աուդիտի իրականացում</w:t>
            </w:r>
          </w:p>
        </w:tc>
        <w:tc>
          <w:tcPr>
            <w:tcW w:w="2693" w:type="dxa"/>
            <w:shd w:val="clear" w:color="auto" w:fill="auto"/>
          </w:tcPr>
          <w:p w:rsidR="00E67993" w:rsidRPr="00864153" w:rsidRDefault="00A05295" w:rsidP="00FF7F4F">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ոլորտի կարգավորում</w:t>
            </w:r>
          </w:p>
        </w:tc>
        <w:tc>
          <w:tcPr>
            <w:tcW w:w="3544" w:type="dxa"/>
            <w:shd w:val="clear" w:color="auto" w:fill="auto"/>
          </w:tcPr>
          <w:p w:rsidR="00E67993" w:rsidRPr="00B62601" w:rsidRDefault="00E67993" w:rsidP="00FF7F4F">
            <w:pPr>
              <w:jc w:val="center"/>
              <w:rPr>
                <w:rFonts w:ascii="GHEA Grapalat" w:hAnsi="GHEA Grapalat" w:cs="Garamond"/>
                <w:sz w:val="16"/>
                <w:szCs w:val="16"/>
                <w:lang w:val="hy-AM"/>
              </w:rPr>
            </w:pPr>
          </w:p>
        </w:tc>
        <w:tc>
          <w:tcPr>
            <w:tcW w:w="2835" w:type="dxa"/>
            <w:shd w:val="clear" w:color="auto" w:fill="auto"/>
            <w:vAlign w:val="center"/>
          </w:tcPr>
          <w:p w:rsidR="00E67993" w:rsidRPr="00864153" w:rsidRDefault="00A05295" w:rsidP="00A05295">
            <w:pPr>
              <w:jc w:val="center"/>
              <w:rPr>
                <w:rFonts w:ascii="GHEA Grapalat" w:hAnsi="GHEA Grapalat" w:cs="Garamond"/>
                <w:sz w:val="16"/>
                <w:szCs w:val="16"/>
                <w:lang w:val="hy-AM"/>
              </w:rPr>
            </w:pPr>
            <w:r w:rsidRPr="00864153">
              <w:rPr>
                <w:rFonts w:ascii="GHEA Grapalat" w:hAnsi="GHEA Grapalat" w:cs="Garamond"/>
                <w:sz w:val="16"/>
                <w:szCs w:val="16"/>
                <w:lang w:val="hy-AM"/>
              </w:rPr>
              <w:t xml:space="preserve">«Հանրային ծառայությունները կարգավորող մարմնի մասին» ՀՀ օրենքի  </w:t>
            </w:r>
            <w:r>
              <w:rPr>
                <w:rFonts w:ascii="GHEA Grapalat" w:hAnsi="GHEA Grapalat" w:cs="Garamond"/>
                <w:sz w:val="16"/>
                <w:szCs w:val="16"/>
                <w:lang w:val="hy-AM"/>
              </w:rPr>
              <w:t>38</w:t>
            </w:r>
            <w:r w:rsidRPr="00864153">
              <w:rPr>
                <w:rFonts w:ascii="GHEA Grapalat" w:hAnsi="GHEA Grapalat" w:cs="Garamond"/>
                <w:sz w:val="16"/>
                <w:szCs w:val="16"/>
                <w:lang w:val="hy-AM"/>
              </w:rPr>
              <w:t>-րդ հոդված</w:t>
            </w:r>
          </w:p>
        </w:tc>
      </w:tr>
      <w:tr w:rsidR="005A541A" w:rsidRPr="002F6CF3" w:rsidTr="00FF7F4F">
        <w:trPr>
          <w:cantSplit/>
        </w:trPr>
        <w:tc>
          <w:tcPr>
            <w:tcW w:w="13008" w:type="dxa"/>
            <w:gridSpan w:val="6"/>
            <w:shd w:val="clear" w:color="auto" w:fill="D9D9D9"/>
          </w:tcPr>
          <w:p w:rsidR="005A541A" w:rsidRPr="00864153" w:rsidRDefault="005A541A" w:rsidP="00FF7F4F">
            <w:pPr>
              <w:rPr>
                <w:rFonts w:ascii="GHEA Grapalat" w:hAnsi="GHEA Grapalat" w:cs="Garamond"/>
                <w:sz w:val="16"/>
                <w:szCs w:val="16"/>
                <w:lang w:val="hy-AM"/>
              </w:rPr>
            </w:pPr>
            <w:r w:rsidRPr="00864153">
              <w:rPr>
                <w:rFonts w:ascii="GHEA Grapalat" w:eastAsia="MS Mincho" w:hAnsi="GHEA Grapalat" w:cs="MS Mincho"/>
                <w:sz w:val="16"/>
                <w:szCs w:val="16"/>
                <w:lang w:val="hy-AM"/>
              </w:rPr>
              <w:t>Հայեցողական ծախսերին դասվող միջոցառումներ, այդ թվում՝</w:t>
            </w:r>
          </w:p>
        </w:tc>
      </w:tr>
      <w:tr w:rsidR="005A541A" w:rsidRPr="002F6CF3" w:rsidTr="00FF7F4F">
        <w:trPr>
          <w:cantSplit/>
        </w:trPr>
        <w:tc>
          <w:tcPr>
            <w:tcW w:w="13008" w:type="dxa"/>
            <w:gridSpan w:val="6"/>
            <w:shd w:val="clear" w:color="auto" w:fill="D9D9D9"/>
          </w:tcPr>
          <w:p w:rsidR="005A541A" w:rsidRPr="00864153" w:rsidRDefault="005A541A" w:rsidP="00FF7F4F">
            <w:pPr>
              <w:ind w:left="284"/>
              <w:rPr>
                <w:rFonts w:ascii="GHEA Grapalat" w:hAnsi="GHEA Grapalat" w:cs="Garamond"/>
                <w:sz w:val="16"/>
                <w:szCs w:val="16"/>
                <w:lang w:val="hy-AM"/>
              </w:rPr>
            </w:pPr>
            <w:r w:rsidRPr="00864153">
              <w:rPr>
                <w:rFonts w:ascii="GHEA Grapalat" w:eastAsia="MS Mincho" w:hAnsi="GHEA Grapalat" w:cs="MS Mincho"/>
                <w:sz w:val="16"/>
                <w:szCs w:val="16"/>
                <w:lang w:val="hy-AM"/>
              </w:rPr>
              <w:t>Շարունակական բնույթի հայեցողական ծախսերին դասվող միջոցառումներ, այդ թվում՝</w:t>
            </w:r>
          </w:p>
        </w:tc>
      </w:tr>
      <w:tr w:rsidR="005A541A" w:rsidRPr="002F6CF3" w:rsidTr="00FF7F4F">
        <w:trPr>
          <w:cantSplit/>
        </w:trPr>
        <w:tc>
          <w:tcPr>
            <w:tcW w:w="959" w:type="dxa"/>
            <w:tcBorders>
              <w:right w:val="single" w:sz="4" w:space="0" w:color="auto"/>
            </w:tcBorders>
            <w:shd w:val="clear" w:color="auto" w:fill="auto"/>
          </w:tcPr>
          <w:p w:rsidR="005A541A" w:rsidRPr="00021520" w:rsidRDefault="005A541A" w:rsidP="00FF7F4F">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5A541A" w:rsidRPr="00864153" w:rsidRDefault="005A541A" w:rsidP="00FF7F4F">
            <w:pPr>
              <w:jc w:val="center"/>
              <w:rPr>
                <w:rFonts w:ascii="GHEA Grapalat" w:hAnsi="GHEA Grapalat" w:cs="Garamond"/>
                <w:sz w:val="16"/>
                <w:szCs w:val="16"/>
                <w:lang w:val="hy-AM"/>
              </w:rPr>
            </w:pPr>
          </w:p>
        </w:tc>
        <w:tc>
          <w:tcPr>
            <w:tcW w:w="1843" w:type="dxa"/>
            <w:tcBorders>
              <w:left w:val="single" w:sz="4" w:space="0" w:color="auto"/>
            </w:tcBorders>
            <w:shd w:val="clear" w:color="auto" w:fill="auto"/>
          </w:tcPr>
          <w:p w:rsidR="005A541A" w:rsidRPr="00864153" w:rsidRDefault="005A541A" w:rsidP="00FF7F4F">
            <w:pPr>
              <w:jc w:val="center"/>
              <w:rPr>
                <w:rFonts w:ascii="GHEA Grapalat" w:hAnsi="GHEA Grapalat" w:cs="Garamond"/>
                <w:sz w:val="16"/>
                <w:szCs w:val="16"/>
                <w:lang w:val="hy-AM"/>
              </w:rPr>
            </w:pPr>
          </w:p>
        </w:tc>
        <w:tc>
          <w:tcPr>
            <w:tcW w:w="2693" w:type="dxa"/>
            <w:shd w:val="clear" w:color="auto" w:fill="auto"/>
          </w:tcPr>
          <w:p w:rsidR="005A541A" w:rsidRPr="00864153" w:rsidRDefault="005A541A" w:rsidP="00FF7F4F">
            <w:pPr>
              <w:jc w:val="center"/>
              <w:rPr>
                <w:rFonts w:ascii="GHEA Grapalat" w:hAnsi="GHEA Grapalat" w:cs="Garamond"/>
                <w:sz w:val="16"/>
                <w:szCs w:val="16"/>
                <w:lang w:val="hy-AM"/>
              </w:rPr>
            </w:pPr>
          </w:p>
        </w:tc>
        <w:tc>
          <w:tcPr>
            <w:tcW w:w="3544" w:type="dxa"/>
            <w:shd w:val="clear" w:color="auto" w:fill="auto"/>
          </w:tcPr>
          <w:p w:rsidR="005A541A" w:rsidRPr="00864153" w:rsidRDefault="005A541A" w:rsidP="00FF7F4F">
            <w:pPr>
              <w:jc w:val="center"/>
              <w:rPr>
                <w:rFonts w:ascii="GHEA Grapalat" w:hAnsi="GHEA Grapalat" w:cs="Garamond"/>
                <w:sz w:val="16"/>
                <w:szCs w:val="16"/>
                <w:lang w:val="hy-AM"/>
              </w:rPr>
            </w:pPr>
          </w:p>
        </w:tc>
        <w:tc>
          <w:tcPr>
            <w:tcW w:w="2835" w:type="dxa"/>
            <w:shd w:val="clear" w:color="auto" w:fill="auto"/>
          </w:tcPr>
          <w:p w:rsidR="005A541A" w:rsidRPr="002B5DD6" w:rsidRDefault="005A541A" w:rsidP="00FF7F4F">
            <w:pPr>
              <w:jc w:val="center"/>
              <w:rPr>
                <w:rFonts w:ascii="GHEA Grapalat" w:hAnsi="GHEA Grapalat" w:cs="Garamond"/>
                <w:sz w:val="16"/>
                <w:szCs w:val="16"/>
                <w:lang w:val="hy-AM"/>
              </w:rPr>
            </w:pPr>
          </w:p>
        </w:tc>
      </w:tr>
      <w:tr w:rsidR="005A541A" w:rsidRPr="002F6CF3" w:rsidTr="00FF7F4F">
        <w:trPr>
          <w:cantSplit/>
        </w:trPr>
        <w:tc>
          <w:tcPr>
            <w:tcW w:w="13008" w:type="dxa"/>
            <w:gridSpan w:val="6"/>
            <w:shd w:val="clear" w:color="auto" w:fill="D9D9D9"/>
          </w:tcPr>
          <w:p w:rsidR="005A541A" w:rsidRPr="00864153" w:rsidRDefault="005A541A" w:rsidP="00FF7F4F">
            <w:pPr>
              <w:ind w:left="284"/>
              <w:rPr>
                <w:rFonts w:ascii="GHEA Grapalat" w:hAnsi="GHEA Grapalat" w:cs="Garamond"/>
                <w:sz w:val="16"/>
                <w:szCs w:val="16"/>
                <w:lang w:val="hy-AM"/>
              </w:rPr>
            </w:pPr>
            <w:r w:rsidRPr="00864153">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5A541A" w:rsidRPr="002F6CF3" w:rsidTr="00FF7F4F">
        <w:trPr>
          <w:cantSplit/>
        </w:trPr>
        <w:tc>
          <w:tcPr>
            <w:tcW w:w="959" w:type="dxa"/>
            <w:tcBorders>
              <w:right w:val="single" w:sz="4" w:space="0" w:color="auto"/>
            </w:tcBorders>
            <w:shd w:val="clear" w:color="auto" w:fill="auto"/>
          </w:tcPr>
          <w:p w:rsidR="005A541A" w:rsidRPr="00021520" w:rsidRDefault="005A541A" w:rsidP="00FF7F4F">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5A541A" w:rsidRPr="00864153" w:rsidRDefault="005A541A" w:rsidP="00FF7F4F">
            <w:pPr>
              <w:jc w:val="center"/>
              <w:rPr>
                <w:rFonts w:ascii="GHEA Grapalat" w:hAnsi="GHEA Grapalat" w:cs="Garamond"/>
                <w:sz w:val="16"/>
                <w:szCs w:val="16"/>
              </w:rPr>
            </w:pPr>
            <w:r w:rsidRPr="00864153">
              <w:rPr>
                <w:rFonts w:ascii="GHEA Grapalat" w:hAnsi="GHEA Grapalat" w:cs="Garamond"/>
                <w:sz w:val="16"/>
                <w:szCs w:val="16"/>
              </w:rPr>
              <w:t>31001</w:t>
            </w:r>
          </w:p>
        </w:tc>
        <w:tc>
          <w:tcPr>
            <w:tcW w:w="1843" w:type="dxa"/>
            <w:tcBorders>
              <w:left w:val="single" w:sz="4" w:space="0" w:color="auto"/>
            </w:tcBorders>
            <w:shd w:val="clear" w:color="auto" w:fill="auto"/>
          </w:tcPr>
          <w:p w:rsidR="005A541A" w:rsidRPr="00864153" w:rsidRDefault="005A541A" w:rsidP="00FF7F4F">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ծառայությունները կարգավորող հանձնաժողովի տեխնիկական հագեցվածության բարելավում</w:t>
            </w:r>
          </w:p>
        </w:tc>
        <w:tc>
          <w:tcPr>
            <w:tcW w:w="2693" w:type="dxa"/>
            <w:shd w:val="clear" w:color="auto" w:fill="auto"/>
          </w:tcPr>
          <w:p w:rsidR="005A541A" w:rsidRPr="00864153" w:rsidRDefault="005A541A" w:rsidP="00FF7F4F">
            <w:pPr>
              <w:jc w:val="center"/>
              <w:rPr>
                <w:rFonts w:ascii="GHEA Grapalat" w:hAnsi="GHEA Grapalat" w:cs="Garamond"/>
                <w:sz w:val="16"/>
                <w:szCs w:val="16"/>
                <w:lang w:val="hy-AM"/>
              </w:rPr>
            </w:pPr>
            <w:r w:rsidRPr="00864153">
              <w:rPr>
                <w:rFonts w:ascii="GHEA Grapalat" w:hAnsi="GHEA Grapalat" w:cs="Garamond"/>
                <w:sz w:val="16"/>
                <w:szCs w:val="16"/>
                <w:lang w:val="hy-AM"/>
              </w:rPr>
              <w:t>Համակարգչային տեխնիկայի, գրասենյակային գույքի</w:t>
            </w:r>
            <w:r>
              <w:rPr>
                <w:rFonts w:ascii="GHEA Grapalat" w:hAnsi="GHEA Grapalat" w:cs="Garamond"/>
                <w:sz w:val="16"/>
                <w:szCs w:val="16"/>
                <w:lang w:val="hy-AM"/>
              </w:rPr>
              <w:t xml:space="preserve"> և գրասենյակային կահույքի</w:t>
            </w:r>
            <w:r w:rsidRPr="00864153">
              <w:rPr>
                <w:rFonts w:ascii="GHEA Grapalat" w:hAnsi="GHEA Grapalat" w:cs="Garamond"/>
                <w:sz w:val="16"/>
                <w:szCs w:val="16"/>
                <w:lang w:val="hy-AM"/>
              </w:rPr>
              <w:t xml:space="preserve"> ձեռքբերում</w:t>
            </w:r>
          </w:p>
        </w:tc>
        <w:tc>
          <w:tcPr>
            <w:tcW w:w="3544" w:type="dxa"/>
            <w:shd w:val="clear" w:color="auto" w:fill="auto"/>
          </w:tcPr>
          <w:p w:rsidR="005A541A" w:rsidRPr="00864153" w:rsidRDefault="005A541A" w:rsidP="00FF7F4F">
            <w:pPr>
              <w:jc w:val="center"/>
              <w:rPr>
                <w:rFonts w:ascii="GHEA Grapalat" w:hAnsi="GHEA Grapalat" w:cs="Garamond"/>
                <w:sz w:val="16"/>
                <w:szCs w:val="16"/>
                <w:lang w:val="hy-AM"/>
              </w:rPr>
            </w:pPr>
          </w:p>
        </w:tc>
        <w:tc>
          <w:tcPr>
            <w:tcW w:w="2835" w:type="dxa"/>
            <w:shd w:val="clear" w:color="auto" w:fill="auto"/>
          </w:tcPr>
          <w:p w:rsidR="005A541A" w:rsidRPr="002B5DD6" w:rsidRDefault="005A541A" w:rsidP="00FF7F4F">
            <w:pPr>
              <w:jc w:val="center"/>
              <w:rPr>
                <w:rFonts w:ascii="GHEA Grapalat" w:hAnsi="GHEA Grapalat" w:cs="Garamond"/>
                <w:sz w:val="16"/>
                <w:szCs w:val="16"/>
                <w:lang w:val="hy-AM"/>
              </w:rPr>
            </w:pPr>
          </w:p>
        </w:tc>
      </w:tr>
      <w:tr w:rsidR="005A541A" w:rsidRPr="00906AA4" w:rsidTr="00FF7F4F">
        <w:trPr>
          <w:cantSplit/>
        </w:trPr>
        <w:tc>
          <w:tcPr>
            <w:tcW w:w="959" w:type="dxa"/>
            <w:tcBorders>
              <w:right w:val="single" w:sz="4" w:space="0" w:color="auto"/>
            </w:tcBorders>
            <w:shd w:val="clear" w:color="auto" w:fill="auto"/>
          </w:tcPr>
          <w:p w:rsidR="005A541A" w:rsidRPr="00021520" w:rsidRDefault="005A541A" w:rsidP="00FF7F4F">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5A541A" w:rsidRPr="00DE1D47" w:rsidRDefault="005A541A" w:rsidP="00FF7F4F">
            <w:pPr>
              <w:jc w:val="center"/>
              <w:rPr>
                <w:rFonts w:ascii="GHEA Grapalat" w:hAnsi="GHEA Grapalat" w:cs="Garamond"/>
                <w:sz w:val="16"/>
                <w:szCs w:val="16"/>
                <w:lang w:val="hy-AM"/>
              </w:rPr>
            </w:pPr>
            <w:r w:rsidRPr="00864153">
              <w:rPr>
                <w:rFonts w:ascii="GHEA Grapalat" w:hAnsi="GHEA Grapalat" w:cs="Garamond"/>
                <w:sz w:val="16"/>
                <w:szCs w:val="16"/>
              </w:rPr>
              <w:t>3100</w:t>
            </w:r>
            <w:r>
              <w:rPr>
                <w:rFonts w:ascii="GHEA Grapalat" w:hAnsi="GHEA Grapalat" w:cs="Garamond"/>
                <w:sz w:val="16"/>
                <w:szCs w:val="16"/>
                <w:lang w:val="hy-AM"/>
              </w:rPr>
              <w:t>2</w:t>
            </w:r>
          </w:p>
        </w:tc>
        <w:tc>
          <w:tcPr>
            <w:tcW w:w="1843" w:type="dxa"/>
            <w:tcBorders>
              <w:left w:val="single" w:sz="4" w:space="0" w:color="auto"/>
            </w:tcBorders>
            <w:shd w:val="clear" w:color="auto" w:fill="auto"/>
          </w:tcPr>
          <w:p w:rsidR="005A541A" w:rsidRPr="00864153" w:rsidRDefault="005A541A" w:rsidP="00FF7F4F">
            <w:pPr>
              <w:jc w:val="center"/>
              <w:rPr>
                <w:rFonts w:ascii="GHEA Grapalat" w:hAnsi="GHEA Grapalat" w:cs="Garamond"/>
                <w:sz w:val="16"/>
                <w:szCs w:val="16"/>
                <w:lang w:val="hy-AM"/>
              </w:rPr>
            </w:pPr>
            <w:r w:rsidRPr="00864153">
              <w:rPr>
                <w:rFonts w:ascii="GHEA Grapalat" w:hAnsi="GHEA Grapalat" w:cs="Garamond"/>
                <w:sz w:val="16"/>
                <w:szCs w:val="16"/>
                <w:lang w:val="hy-AM"/>
              </w:rPr>
              <w:t xml:space="preserve">հանրային ծառայությունները կարգավորող հանձնաժողովի </w:t>
            </w:r>
            <w:r>
              <w:rPr>
                <w:rFonts w:ascii="GHEA Grapalat" w:hAnsi="GHEA Grapalat" w:cs="Garamond"/>
                <w:sz w:val="16"/>
                <w:szCs w:val="16"/>
                <w:lang w:val="hy-AM"/>
              </w:rPr>
              <w:t>տրանսպորտային միջոցներով ապահովվածության</w:t>
            </w:r>
            <w:r w:rsidRPr="00864153">
              <w:rPr>
                <w:rFonts w:ascii="GHEA Grapalat" w:hAnsi="GHEA Grapalat" w:cs="Garamond"/>
                <w:sz w:val="16"/>
                <w:szCs w:val="16"/>
                <w:lang w:val="hy-AM"/>
              </w:rPr>
              <w:t xml:space="preserve"> բարելավում</w:t>
            </w:r>
          </w:p>
        </w:tc>
        <w:tc>
          <w:tcPr>
            <w:tcW w:w="2693" w:type="dxa"/>
            <w:shd w:val="clear" w:color="auto" w:fill="auto"/>
          </w:tcPr>
          <w:p w:rsidR="005A541A" w:rsidRPr="00864153" w:rsidRDefault="005A541A" w:rsidP="00FF7F4F">
            <w:pPr>
              <w:jc w:val="center"/>
              <w:rPr>
                <w:rFonts w:ascii="GHEA Grapalat" w:hAnsi="GHEA Grapalat" w:cs="Garamond"/>
                <w:sz w:val="16"/>
                <w:szCs w:val="16"/>
                <w:lang w:val="hy-AM"/>
              </w:rPr>
            </w:pPr>
            <w:r>
              <w:rPr>
                <w:rFonts w:ascii="GHEA Grapalat" w:hAnsi="GHEA Grapalat" w:cs="Garamond"/>
                <w:sz w:val="16"/>
                <w:szCs w:val="16"/>
                <w:lang w:val="hy-AM"/>
              </w:rPr>
              <w:t xml:space="preserve">մեքենայի </w:t>
            </w:r>
            <w:r w:rsidRPr="00864153">
              <w:rPr>
                <w:rFonts w:ascii="GHEA Grapalat" w:hAnsi="GHEA Grapalat" w:cs="Garamond"/>
                <w:sz w:val="16"/>
                <w:szCs w:val="16"/>
                <w:lang w:val="hy-AM"/>
              </w:rPr>
              <w:t>ձեռքբերում</w:t>
            </w:r>
          </w:p>
        </w:tc>
        <w:tc>
          <w:tcPr>
            <w:tcW w:w="3544" w:type="dxa"/>
            <w:shd w:val="clear" w:color="auto" w:fill="auto"/>
          </w:tcPr>
          <w:p w:rsidR="005A541A" w:rsidRPr="00864153" w:rsidRDefault="005A541A" w:rsidP="00FF7F4F">
            <w:pPr>
              <w:jc w:val="center"/>
              <w:rPr>
                <w:rFonts w:ascii="GHEA Grapalat" w:hAnsi="GHEA Grapalat" w:cs="Garamond"/>
                <w:sz w:val="16"/>
                <w:szCs w:val="16"/>
                <w:lang w:val="hy-AM"/>
              </w:rPr>
            </w:pPr>
          </w:p>
        </w:tc>
        <w:tc>
          <w:tcPr>
            <w:tcW w:w="2835" w:type="dxa"/>
            <w:shd w:val="clear" w:color="auto" w:fill="auto"/>
          </w:tcPr>
          <w:p w:rsidR="005A541A" w:rsidRPr="002B5DD6" w:rsidRDefault="005A541A" w:rsidP="00FF7F4F">
            <w:pPr>
              <w:jc w:val="center"/>
              <w:rPr>
                <w:rFonts w:ascii="GHEA Grapalat" w:hAnsi="GHEA Grapalat" w:cs="Garamond"/>
                <w:sz w:val="16"/>
                <w:szCs w:val="16"/>
                <w:lang w:val="hy-AM"/>
              </w:rPr>
            </w:pPr>
          </w:p>
        </w:tc>
      </w:tr>
    </w:tbl>
    <w:p w:rsidR="005A541A" w:rsidRPr="00CE2BFB" w:rsidRDefault="005A541A" w:rsidP="005A541A">
      <w:pPr>
        <w:pStyle w:val="21"/>
        <w:pBdr>
          <w:top w:val="single" w:sz="4" w:space="1" w:color="auto"/>
          <w:bottom w:val="single" w:sz="4" w:space="1" w:color="auto"/>
        </w:pBdr>
        <w:shd w:val="clear" w:color="auto" w:fill="002060"/>
        <w:spacing w:before="120" w:line="240" w:lineRule="auto"/>
        <w:ind w:firstLine="142"/>
        <w:rPr>
          <w:rFonts w:ascii="GHEA Grapalat" w:hAnsi="GHEA Grapalat"/>
          <w:kern w:val="16"/>
          <w:sz w:val="22"/>
          <w:szCs w:val="22"/>
          <w:lang w:val="hy-AM"/>
        </w:rPr>
      </w:pPr>
      <w:r>
        <w:rPr>
          <w:rFonts w:ascii="GHEA Grapalat" w:hAnsi="GHEA Grapalat"/>
          <w:kern w:val="16"/>
          <w:sz w:val="22"/>
          <w:szCs w:val="22"/>
          <w:lang w:val="hy-AM"/>
        </w:rPr>
        <w:t>3</w:t>
      </w:r>
      <w:r w:rsidRPr="00CE2BFB">
        <w:rPr>
          <w:rFonts w:ascii="GHEA Grapalat" w:hAnsi="GHEA Grapalat"/>
          <w:kern w:val="16"/>
          <w:sz w:val="22"/>
          <w:szCs w:val="22"/>
          <w:lang w:val="hy-AM"/>
        </w:rPr>
        <w:t>.2. Գոյություն ունեցող ծախսային պարտավորությունները</w:t>
      </w:r>
    </w:p>
    <w:p w:rsidR="005A541A" w:rsidRPr="00A04D8C" w:rsidRDefault="005A541A" w:rsidP="005A541A">
      <w:pPr>
        <w:spacing w:before="120" w:after="120"/>
        <w:ind w:firstLine="720"/>
        <w:jc w:val="both"/>
        <w:rPr>
          <w:rFonts w:ascii="GHEA Grapalat" w:hAnsi="GHEA Grapalat"/>
          <w:i/>
          <w:kern w:val="16"/>
          <w:sz w:val="22"/>
          <w:szCs w:val="20"/>
          <w:lang w:val="hy-AM"/>
        </w:rPr>
      </w:pPr>
      <w:r w:rsidRPr="00B46743">
        <w:rPr>
          <w:rFonts w:ascii="GHEA Grapalat" w:hAnsi="GHEA Grapalat"/>
          <w:i/>
          <w:kern w:val="16"/>
          <w:sz w:val="22"/>
          <w:szCs w:val="20"/>
          <w:lang w:val="hy-AM"/>
        </w:rPr>
        <w:t>ՀՀ հանրային ծառայությունները կարգավորող հանձնաժողովն իրականացնում է մեկ ծրագիր՝ «Հանրային ծառայությունների ոլորտի կարգավորում», որ</w:t>
      </w:r>
      <w:r w:rsidRPr="00F017AF">
        <w:rPr>
          <w:rFonts w:ascii="GHEA Grapalat" w:hAnsi="GHEA Grapalat"/>
          <w:i/>
          <w:kern w:val="16"/>
          <w:sz w:val="22"/>
          <w:szCs w:val="20"/>
          <w:lang w:val="hy-AM"/>
        </w:rPr>
        <w:t>ով նախատեսված են</w:t>
      </w:r>
      <w:r w:rsidRPr="00B46743">
        <w:rPr>
          <w:rFonts w:ascii="GHEA Grapalat" w:hAnsi="GHEA Grapalat"/>
          <w:i/>
          <w:kern w:val="16"/>
          <w:sz w:val="22"/>
          <w:szCs w:val="20"/>
          <w:lang w:val="hy-AM"/>
        </w:rPr>
        <w:t xml:space="preserve"> հանձնաժողովի պահպանման ծախսերը: Նշված ծրագրի շրջանակում իրականցվու</w:t>
      </w:r>
      <w:r>
        <w:rPr>
          <w:rFonts w:ascii="GHEA Grapalat" w:hAnsi="GHEA Grapalat"/>
          <w:i/>
          <w:kern w:val="16"/>
          <w:sz w:val="22"/>
          <w:szCs w:val="20"/>
          <w:lang w:val="hy-AM"/>
        </w:rPr>
        <w:t>մ է երեք միջոցառում</w:t>
      </w:r>
      <w:r w:rsidRPr="00B46743">
        <w:rPr>
          <w:rFonts w:ascii="GHEA Grapalat" w:hAnsi="GHEA Grapalat"/>
          <w:i/>
          <w:kern w:val="16"/>
          <w:sz w:val="22"/>
          <w:szCs w:val="20"/>
          <w:lang w:val="hy-AM"/>
        </w:rPr>
        <w:t>՝  հանրային ծառայությունների ոլորտում կարգավորման իրականացում</w:t>
      </w:r>
      <w:r>
        <w:rPr>
          <w:rFonts w:ascii="GHEA Grapalat" w:hAnsi="GHEA Grapalat"/>
          <w:i/>
          <w:kern w:val="16"/>
          <w:sz w:val="22"/>
          <w:szCs w:val="20"/>
          <w:lang w:val="hy-AM"/>
        </w:rPr>
        <w:t>,</w:t>
      </w:r>
      <w:r w:rsidRPr="00B46743">
        <w:rPr>
          <w:rFonts w:ascii="GHEA Grapalat" w:hAnsi="GHEA Grapalat"/>
          <w:i/>
          <w:kern w:val="16"/>
          <w:sz w:val="22"/>
          <w:szCs w:val="20"/>
          <w:lang w:val="hy-AM"/>
        </w:rPr>
        <w:t xml:space="preserve"> հանրային ծառայությունները կարգավորող հանձնաժողովի տեխնիկական հագեցվածության բարելավում</w:t>
      </w:r>
      <w:r>
        <w:rPr>
          <w:rFonts w:ascii="GHEA Grapalat" w:hAnsi="GHEA Grapalat"/>
          <w:i/>
          <w:kern w:val="16"/>
          <w:sz w:val="22"/>
          <w:szCs w:val="20"/>
          <w:lang w:val="hy-AM"/>
        </w:rPr>
        <w:t xml:space="preserve"> և </w:t>
      </w:r>
      <w:r w:rsidRPr="00DE1D47">
        <w:rPr>
          <w:rFonts w:ascii="GHEA Grapalat" w:hAnsi="GHEA Grapalat"/>
          <w:i/>
          <w:kern w:val="16"/>
          <w:sz w:val="22"/>
          <w:szCs w:val="20"/>
          <w:lang w:val="hy-AM"/>
        </w:rPr>
        <w:t>հանրային ծառայությունները կարգավորող հանձնաժողովի տրանսպորտային միջոցներով ապահովվածության բարելավում</w:t>
      </w:r>
      <w:r w:rsidRPr="00B46743">
        <w:rPr>
          <w:rFonts w:ascii="GHEA Grapalat" w:hAnsi="GHEA Grapalat"/>
          <w:i/>
          <w:kern w:val="16"/>
          <w:sz w:val="22"/>
          <w:szCs w:val="20"/>
          <w:lang w:val="hy-AM"/>
        </w:rPr>
        <w:t>: Ծրագիրն ուղղված է նպաստելու ՀՀ հանրային ծառայությունները կարգավորող հանձնաժողովի «Հանրային ծառայությունները կարգավորող մարմ</w:t>
      </w:r>
      <w:r>
        <w:rPr>
          <w:rFonts w:ascii="GHEA Grapalat" w:hAnsi="GHEA Grapalat"/>
          <w:i/>
          <w:kern w:val="16"/>
          <w:sz w:val="22"/>
          <w:szCs w:val="20"/>
          <w:lang w:val="hy-AM"/>
        </w:rPr>
        <w:t xml:space="preserve">նի մասին» ՀՀ օրենքով սահմանված </w:t>
      </w:r>
      <w:r w:rsidRPr="00B46743">
        <w:rPr>
          <w:rFonts w:ascii="GHEA Grapalat" w:hAnsi="GHEA Grapalat"/>
          <w:i/>
          <w:kern w:val="16"/>
          <w:sz w:val="22"/>
          <w:szCs w:val="20"/>
          <w:lang w:val="hy-AM"/>
        </w:rPr>
        <w:t>գործառույթների իրականացմանը:</w:t>
      </w:r>
    </w:p>
    <w:p w:rsidR="005A541A" w:rsidRPr="0022137D" w:rsidRDefault="005A541A" w:rsidP="005A541A">
      <w:pPr>
        <w:pStyle w:val="2"/>
        <w:rPr>
          <w:rFonts w:eastAsia="Calibri"/>
          <w:lang w:val="hy-AM"/>
        </w:rPr>
      </w:pPr>
      <w:r w:rsidRPr="0022137D">
        <w:rPr>
          <w:rFonts w:ascii="GHEA Grapalat" w:hAnsi="GHEA Grapalat"/>
          <w:kern w:val="36"/>
          <w:sz w:val="24"/>
          <w:szCs w:val="24"/>
          <w:lang w:val="hy-AM"/>
        </w:rPr>
        <w:t>Հավելված N 5.</w:t>
      </w:r>
      <w:r w:rsidRPr="0022137D">
        <w:rPr>
          <w:rFonts w:ascii="GHEA Grapalat" w:hAnsi="GHEA Grapalat"/>
          <w:b w:val="0"/>
          <w:kern w:val="36"/>
          <w:sz w:val="24"/>
          <w:szCs w:val="24"/>
          <w:lang w:val="hy-AM"/>
        </w:rPr>
        <w:t xml:space="preserve"> </w:t>
      </w:r>
      <w:r w:rsidRPr="0022137D">
        <w:rPr>
          <w:rFonts w:ascii="GHEA Grapalat" w:hAnsi="GHEA Grapalat"/>
          <w:kern w:val="36"/>
          <w:sz w:val="24"/>
          <w:szCs w:val="24"/>
          <w:lang w:val="hy-AM"/>
        </w:rPr>
        <w:t>Բյուջետային ծրագրերի գծով ծախսերի բաշխումն ըստ բյուջետային ծախսերի գործառական դասակարգման տարրերի</w:t>
      </w:r>
    </w:p>
    <w:tbl>
      <w:tblPr>
        <w:tblW w:w="12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2"/>
        <w:gridCol w:w="2270"/>
        <w:gridCol w:w="2370"/>
        <w:gridCol w:w="890"/>
        <w:gridCol w:w="709"/>
        <w:gridCol w:w="709"/>
        <w:gridCol w:w="1133"/>
        <w:gridCol w:w="1134"/>
        <w:gridCol w:w="993"/>
        <w:gridCol w:w="1133"/>
        <w:gridCol w:w="993"/>
      </w:tblGrid>
      <w:tr w:rsidR="005A541A" w:rsidRPr="008772CA" w:rsidTr="00ED3D65">
        <w:trPr>
          <w:cantSplit/>
          <w:trHeight w:val="328"/>
          <w:tblHeader/>
        </w:trPr>
        <w:tc>
          <w:tcPr>
            <w:tcW w:w="2802" w:type="dxa"/>
            <w:gridSpan w:val="2"/>
            <w:vMerge w:val="restart"/>
            <w:shd w:val="clear" w:color="auto" w:fill="D9D9D9"/>
          </w:tcPr>
          <w:p w:rsidR="005A541A" w:rsidRPr="0022137D" w:rsidRDefault="005A541A" w:rsidP="00FF7F4F">
            <w:pPr>
              <w:jc w:val="center"/>
              <w:rPr>
                <w:rFonts w:ascii="GHEA Grapalat" w:hAnsi="GHEA Grapalat" w:cs="Sylfaen"/>
                <w:sz w:val="16"/>
                <w:szCs w:val="16"/>
              </w:rPr>
            </w:pPr>
            <w:r w:rsidRPr="0022137D">
              <w:rPr>
                <w:rFonts w:ascii="GHEA Grapalat" w:hAnsi="GHEA Grapalat" w:cs="Sylfaen"/>
                <w:sz w:val="16"/>
                <w:szCs w:val="16"/>
              </w:rPr>
              <w:t>Ծրագրային դասիչը</w:t>
            </w:r>
          </w:p>
        </w:tc>
        <w:tc>
          <w:tcPr>
            <w:tcW w:w="2370" w:type="dxa"/>
            <w:vMerge w:val="restart"/>
            <w:tcBorders>
              <w:right w:val="single" w:sz="4" w:space="0" w:color="auto"/>
            </w:tcBorders>
            <w:shd w:val="clear" w:color="auto" w:fill="D9D9D9"/>
          </w:tcPr>
          <w:p w:rsidR="005A541A" w:rsidRPr="0022137D" w:rsidRDefault="005A541A" w:rsidP="00FF7F4F">
            <w:pPr>
              <w:jc w:val="center"/>
              <w:rPr>
                <w:rFonts w:ascii="GHEA Grapalat" w:hAnsi="GHEA Grapalat" w:cs="Sylfaen"/>
                <w:sz w:val="16"/>
                <w:szCs w:val="16"/>
              </w:rPr>
            </w:pPr>
            <w:r w:rsidRPr="0022137D">
              <w:rPr>
                <w:rFonts w:ascii="GHEA Grapalat" w:hAnsi="GHEA Grapalat" w:cs="Sylfaen"/>
                <w:sz w:val="16"/>
                <w:szCs w:val="16"/>
              </w:rPr>
              <w:t>Ծրագիր /Միջոցառում</w:t>
            </w:r>
          </w:p>
        </w:tc>
        <w:tc>
          <w:tcPr>
            <w:tcW w:w="2308" w:type="dxa"/>
            <w:gridSpan w:val="3"/>
            <w:tcBorders>
              <w:top w:val="single" w:sz="4" w:space="0" w:color="auto"/>
              <w:left w:val="single" w:sz="4" w:space="0" w:color="auto"/>
              <w:bottom w:val="single" w:sz="4" w:space="0" w:color="auto"/>
            </w:tcBorders>
            <w:shd w:val="clear" w:color="auto" w:fill="D9D9D9"/>
          </w:tcPr>
          <w:p w:rsidR="005A541A" w:rsidRPr="0022137D" w:rsidRDefault="005A541A" w:rsidP="00FF7F4F">
            <w:pPr>
              <w:jc w:val="center"/>
              <w:rPr>
                <w:rFonts w:ascii="GHEA Grapalat" w:hAnsi="GHEA Grapalat" w:cs="Sylfaen"/>
                <w:sz w:val="16"/>
                <w:szCs w:val="16"/>
                <w:lang w:val="ru-RU"/>
              </w:rPr>
            </w:pPr>
            <w:r w:rsidRPr="0022137D">
              <w:rPr>
                <w:rFonts w:ascii="GHEA Grapalat" w:hAnsi="GHEA Grapalat" w:cs="Sylfaen"/>
                <w:sz w:val="16"/>
                <w:szCs w:val="16"/>
                <w:lang w:val="ru-RU"/>
              </w:rPr>
              <w:t xml:space="preserve">Գործառական դասակարգման </w:t>
            </w:r>
          </w:p>
        </w:tc>
        <w:tc>
          <w:tcPr>
            <w:tcW w:w="1133" w:type="dxa"/>
            <w:vMerge w:val="restart"/>
            <w:tcBorders>
              <w:right w:val="single" w:sz="4" w:space="0" w:color="auto"/>
            </w:tcBorders>
            <w:shd w:val="clear" w:color="auto" w:fill="D9D9D9"/>
          </w:tcPr>
          <w:p w:rsidR="005A541A" w:rsidRPr="0022137D" w:rsidRDefault="005A541A" w:rsidP="00FF7F4F">
            <w:pPr>
              <w:jc w:val="center"/>
              <w:rPr>
                <w:rFonts w:ascii="GHEA Grapalat" w:hAnsi="GHEA Grapalat" w:cs="Sylfaen"/>
                <w:sz w:val="16"/>
                <w:szCs w:val="16"/>
                <w:lang w:val="ru-RU"/>
              </w:rPr>
            </w:pPr>
            <w:r w:rsidRPr="0022137D">
              <w:rPr>
                <w:rFonts w:ascii="GHEA Grapalat" w:hAnsi="GHEA Grapalat" w:cs="Sylfaen"/>
                <w:sz w:val="16"/>
                <w:szCs w:val="16"/>
                <w:lang w:val="ru-RU"/>
              </w:rPr>
              <w:t>20</w:t>
            </w:r>
            <w:r w:rsidRPr="0022137D">
              <w:rPr>
                <w:rFonts w:ascii="GHEA Grapalat" w:hAnsi="GHEA Grapalat" w:cs="Sylfaen"/>
                <w:sz w:val="16"/>
                <w:szCs w:val="16"/>
              </w:rPr>
              <w:t>22թ</w:t>
            </w:r>
            <w:r w:rsidRPr="0022137D">
              <w:rPr>
                <w:rFonts w:ascii="GHEA Grapalat" w:hAnsi="GHEA Grapalat" w:cs="Sylfaen"/>
                <w:sz w:val="16"/>
                <w:szCs w:val="16"/>
                <w:lang w:val="ru-RU"/>
              </w:rPr>
              <w:t xml:space="preserve"> </w:t>
            </w:r>
            <w:r w:rsidRPr="0022137D">
              <w:rPr>
                <w:rFonts w:ascii="GHEA Grapalat" w:hAnsi="GHEA Grapalat" w:cs="Sylfaen"/>
                <w:sz w:val="16"/>
                <w:szCs w:val="16"/>
              </w:rPr>
              <w:t>փաստ</w:t>
            </w:r>
            <w:r w:rsidRPr="0022137D">
              <w:rPr>
                <w:rFonts w:ascii="GHEA Grapalat" w:hAnsi="GHEA Grapalat" w:cs="Sylfaen"/>
                <w:sz w:val="16"/>
                <w:szCs w:val="16"/>
                <w:lang w:val="ru-RU"/>
              </w:rPr>
              <w:t>. (</w:t>
            </w:r>
            <w:r w:rsidRPr="0022137D">
              <w:rPr>
                <w:rFonts w:ascii="GHEA Grapalat" w:hAnsi="GHEA Grapalat" w:cs="Sylfaen"/>
                <w:sz w:val="16"/>
                <w:szCs w:val="16"/>
              </w:rPr>
              <w:t>հազ</w:t>
            </w:r>
            <w:r w:rsidRPr="0022137D">
              <w:rPr>
                <w:rFonts w:ascii="GHEA Grapalat" w:hAnsi="GHEA Grapalat" w:cs="Sylfaen"/>
                <w:sz w:val="16"/>
                <w:szCs w:val="16"/>
                <w:lang w:val="ru-RU"/>
              </w:rPr>
              <w:t xml:space="preserve">. </w:t>
            </w:r>
            <w:r w:rsidRPr="0022137D">
              <w:rPr>
                <w:rFonts w:ascii="GHEA Grapalat" w:hAnsi="GHEA Grapalat" w:cs="Sylfaen"/>
                <w:sz w:val="16"/>
                <w:szCs w:val="16"/>
              </w:rPr>
              <w:t>դրամ</w:t>
            </w:r>
            <w:r w:rsidRPr="0022137D">
              <w:rPr>
                <w:rFonts w:ascii="GHEA Grapalat" w:hAnsi="GHEA Grapalat" w:cs="Sylfaen"/>
                <w:sz w:val="16"/>
                <w:szCs w:val="16"/>
                <w:lang w:val="ru-RU"/>
              </w:rPr>
              <w:t>)</w:t>
            </w:r>
          </w:p>
        </w:tc>
        <w:tc>
          <w:tcPr>
            <w:tcW w:w="1134" w:type="dxa"/>
            <w:vMerge w:val="restart"/>
            <w:tcBorders>
              <w:right w:val="single" w:sz="4" w:space="0" w:color="auto"/>
            </w:tcBorders>
            <w:shd w:val="clear" w:color="auto" w:fill="D9D9D9"/>
          </w:tcPr>
          <w:p w:rsidR="005A541A" w:rsidRPr="0022137D" w:rsidRDefault="005A541A" w:rsidP="00FF7F4F">
            <w:pPr>
              <w:jc w:val="center"/>
              <w:rPr>
                <w:rFonts w:ascii="GHEA Grapalat" w:hAnsi="GHEA Grapalat" w:cs="Sylfaen"/>
                <w:sz w:val="16"/>
                <w:szCs w:val="16"/>
                <w:lang w:val="ru-RU"/>
              </w:rPr>
            </w:pPr>
            <w:r w:rsidRPr="0022137D">
              <w:rPr>
                <w:rFonts w:ascii="GHEA Grapalat" w:hAnsi="GHEA Grapalat" w:cs="Sylfaen"/>
                <w:sz w:val="16"/>
                <w:szCs w:val="16"/>
                <w:lang w:val="ru-RU"/>
              </w:rPr>
              <w:t>20</w:t>
            </w:r>
            <w:r w:rsidRPr="0022137D">
              <w:rPr>
                <w:rFonts w:ascii="GHEA Grapalat" w:hAnsi="GHEA Grapalat" w:cs="Sylfaen"/>
                <w:sz w:val="16"/>
                <w:szCs w:val="16"/>
              </w:rPr>
              <w:t>23թ</w:t>
            </w:r>
            <w:r w:rsidRPr="0022137D">
              <w:rPr>
                <w:rFonts w:ascii="GHEA Grapalat" w:hAnsi="GHEA Grapalat" w:cs="Sylfaen"/>
                <w:sz w:val="16"/>
                <w:szCs w:val="16"/>
                <w:lang w:val="ru-RU"/>
              </w:rPr>
              <w:t xml:space="preserve"> սպասվող (</w:t>
            </w:r>
            <w:r w:rsidRPr="0022137D">
              <w:rPr>
                <w:rFonts w:ascii="GHEA Grapalat" w:hAnsi="GHEA Grapalat" w:cs="Sylfaen"/>
                <w:sz w:val="16"/>
                <w:szCs w:val="16"/>
              </w:rPr>
              <w:t>հազ</w:t>
            </w:r>
            <w:r w:rsidRPr="0022137D">
              <w:rPr>
                <w:rFonts w:ascii="GHEA Grapalat" w:hAnsi="GHEA Grapalat" w:cs="Sylfaen"/>
                <w:sz w:val="16"/>
                <w:szCs w:val="16"/>
                <w:lang w:val="ru-RU"/>
              </w:rPr>
              <w:t xml:space="preserve">. </w:t>
            </w:r>
            <w:r w:rsidRPr="0022137D">
              <w:rPr>
                <w:rFonts w:ascii="GHEA Grapalat" w:hAnsi="GHEA Grapalat" w:cs="Sylfaen"/>
                <w:sz w:val="16"/>
                <w:szCs w:val="16"/>
              </w:rPr>
              <w:t>դրամ</w:t>
            </w:r>
            <w:r w:rsidRPr="0022137D">
              <w:rPr>
                <w:rFonts w:ascii="GHEA Grapalat" w:hAnsi="GHEA Grapalat" w:cs="Sylfaen"/>
                <w:sz w:val="16"/>
                <w:szCs w:val="16"/>
                <w:lang w:val="ru-RU"/>
              </w:rPr>
              <w:t>)</w:t>
            </w:r>
          </w:p>
        </w:tc>
        <w:tc>
          <w:tcPr>
            <w:tcW w:w="993" w:type="dxa"/>
            <w:vMerge w:val="restart"/>
            <w:tcBorders>
              <w:right w:val="single" w:sz="4" w:space="0" w:color="auto"/>
            </w:tcBorders>
            <w:shd w:val="clear" w:color="auto" w:fill="D9D9D9"/>
          </w:tcPr>
          <w:p w:rsidR="005A541A" w:rsidRPr="0022137D" w:rsidRDefault="005A541A" w:rsidP="00FF7F4F">
            <w:pPr>
              <w:jc w:val="center"/>
              <w:rPr>
                <w:rFonts w:ascii="GHEA Grapalat" w:hAnsi="GHEA Grapalat" w:cs="Sylfaen"/>
                <w:sz w:val="16"/>
                <w:szCs w:val="16"/>
                <w:lang w:val="ru-RU"/>
              </w:rPr>
            </w:pPr>
            <w:r w:rsidRPr="0022137D">
              <w:rPr>
                <w:rFonts w:ascii="GHEA Grapalat" w:hAnsi="GHEA Grapalat" w:cs="Sylfaen"/>
                <w:sz w:val="16"/>
                <w:szCs w:val="16"/>
                <w:lang w:val="ru-RU"/>
              </w:rPr>
              <w:t>202</w:t>
            </w:r>
            <w:r w:rsidRPr="0022137D">
              <w:rPr>
                <w:rFonts w:ascii="GHEA Grapalat" w:hAnsi="GHEA Grapalat" w:cs="Sylfaen"/>
                <w:sz w:val="16"/>
                <w:szCs w:val="16"/>
              </w:rPr>
              <w:t>4թ</w:t>
            </w:r>
            <w:r w:rsidRPr="0022137D">
              <w:rPr>
                <w:rFonts w:ascii="GHEA Grapalat" w:hAnsi="GHEA Grapalat" w:cs="Sylfaen"/>
                <w:sz w:val="16"/>
                <w:szCs w:val="16"/>
                <w:lang w:val="ru-RU"/>
              </w:rPr>
              <w:t xml:space="preserve"> </w:t>
            </w:r>
            <w:r w:rsidRPr="0022137D">
              <w:rPr>
                <w:rFonts w:ascii="GHEA Grapalat" w:hAnsi="GHEA Grapalat" w:cs="Sylfaen"/>
                <w:sz w:val="16"/>
                <w:szCs w:val="16"/>
              </w:rPr>
              <w:t>բյուջե</w:t>
            </w:r>
            <w:r w:rsidRPr="0022137D">
              <w:rPr>
                <w:rFonts w:ascii="GHEA Grapalat" w:hAnsi="GHEA Grapalat" w:cs="Sylfaen"/>
                <w:sz w:val="16"/>
                <w:szCs w:val="16"/>
                <w:lang w:val="ru-RU"/>
              </w:rPr>
              <w:t xml:space="preserve"> (</w:t>
            </w:r>
            <w:r w:rsidRPr="0022137D">
              <w:rPr>
                <w:rFonts w:ascii="GHEA Grapalat" w:hAnsi="GHEA Grapalat" w:cs="Sylfaen"/>
                <w:sz w:val="16"/>
                <w:szCs w:val="16"/>
              </w:rPr>
              <w:t>հազ</w:t>
            </w:r>
            <w:r w:rsidRPr="0022137D">
              <w:rPr>
                <w:rFonts w:ascii="GHEA Grapalat" w:hAnsi="GHEA Grapalat" w:cs="Sylfaen"/>
                <w:sz w:val="16"/>
                <w:szCs w:val="16"/>
                <w:lang w:val="ru-RU"/>
              </w:rPr>
              <w:t xml:space="preserve">. </w:t>
            </w:r>
            <w:r w:rsidRPr="0022137D">
              <w:rPr>
                <w:rFonts w:ascii="GHEA Grapalat" w:hAnsi="GHEA Grapalat" w:cs="Sylfaen"/>
                <w:sz w:val="16"/>
                <w:szCs w:val="16"/>
              </w:rPr>
              <w:t>դրամ</w:t>
            </w:r>
            <w:r w:rsidRPr="0022137D">
              <w:rPr>
                <w:rFonts w:ascii="GHEA Grapalat" w:hAnsi="GHEA Grapalat" w:cs="Sylfaen"/>
                <w:sz w:val="16"/>
                <w:szCs w:val="16"/>
                <w:lang w:val="ru-RU"/>
              </w:rPr>
              <w:t>)</w:t>
            </w:r>
          </w:p>
        </w:tc>
        <w:tc>
          <w:tcPr>
            <w:tcW w:w="1133" w:type="dxa"/>
            <w:vMerge w:val="restart"/>
            <w:tcBorders>
              <w:right w:val="single" w:sz="4" w:space="0" w:color="auto"/>
            </w:tcBorders>
            <w:shd w:val="clear" w:color="auto" w:fill="D9D9D9"/>
          </w:tcPr>
          <w:p w:rsidR="005A541A" w:rsidRPr="0022137D" w:rsidRDefault="005A541A" w:rsidP="00FF7F4F">
            <w:pPr>
              <w:jc w:val="center"/>
              <w:rPr>
                <w:rFonts w:ascii="GHEA Grapalat" w:hAnsi="GHEA Grapalat" w:cs="Sylfaen"/>
                <w:sz w:val="16"/>
                <w:szCs w:val="16"/>
                <w:lang w:val="ru-RU"/>
              </w:rPr>
            </w:pPr>
            <w:r w:rsidRPr="0022137D">
              <w:rPr>
                <w:rFonts w:ascii="GHEA Grapalat" w:hAnsi="GHEA Grapalat" w:cs="Sylfaen"/>
                <w:sz w:val="16"/>
                <w:szCs w:val="16"/>
                <w:lang w:val="ru-RU"/>
              </w:rPr>
              <w:t>202</w:t>
            </w:r>
            <w:r w:rsidRPr="0022137D">
              <w:rPr>
                <w:rFonts w:ascii="GHEA Grapalat" w:hAnsi="GHEA Grapalat" w:cs="Sylfaen"/>
                <w:sz w:val="16"/>
                <w:szCs w:val="16"/>
              </w:rPr>
              <w:t>5թ</w:t>
            </w:r>
            <w:r w:rsidRPr="0022137D">
              <w:rPr>
                <w:rFonts w:ascii="GHEA Grapalat" w:hAnsi="GHEA Grapalat" w:cs="Sylfaen"/>
                <w:sz w:val="16"/>
                <w:szCs w:val="16"/>
                <w:lang w:val="ru-RU"/>
              </w:rPr>
              <w:t xml:space="preserve"> </w:t>
            </w:r>
            <w:r w:rsidRPr="0022137D">
              <w:rPr>
                <w:rFonts w:ascii="GHEA Grapalat" w:hAnsi="GHEA Grapalat" w:cs="Sylfaen"/>
                <w:sz w:val="16"/>
                <w:szCs w:val="16"/>
              </w:rPr>
              <w:t>բյուջե</w:t>
            </w:r>
            <w:r w:rsidRPr="0022137D">
              <w:rPr>
                <w:rFonts w:ascii="GHEA Grapalat" w:hAnsi="GHEA Grapalat" w:cs="Sylfaen"/>
                <w:sz w:val="16"/>
                <w:szCs w:val="16"/>
                <w:lang w:val="ru-RU"/>
              </w:rPr>
              <w:t xml:space="preserve"> (</w:t>
            </w:r>
            <w:r w:rsidRPr="0022137D">
              <w:rPr>
                <w:rFonts w:ascii="GHEA Grapalat" w:hAnsi="GHEA Grapalat" w:cs="Sylfaen"/>
                <w:sz w:val="16"/>
                <w:szCs w:val="16"/>
              </w:rPr>
              <w:t>հազ</w:t>
            </w:r>
            <w:r w:rsidRPr="0022137D">
              <w:rPr>
                <w:rFonts w:ascii="GHEA Grapalat" w:hAnsi="GHEA Grapalat" w:cs="Sylfaen"/>
                <w:sz w:val="16"/>
                <w:szCs w:val="16"/>
                <w:lang w:val="ru-RU"/>
              </w:rPr>
              <w:t xml:space="preserve">. </w:t>
            </w:r>
            <w:r w:rsidRPr="0022137D">
              <w:rPr>
                <w:rFonts w:ascii="GHEA Grapalat" w:hAnsi="GHEA Grapalat" w:cs="Sylfaen"/>
                <w:sz w:val="16"/>
                <w:szCs w:val="16"/>
              </w:rPr>
              <w:t>դրամ</w:t>
            </w:r>
            <w:r w:rsidRPr="0022137D">
              <w:rPr>
                <w:rFonts w:ascii="GHEA Grapalat" w:hAnsi="GHEA Grapalat" w:cs="Sylfaen"/>
                <w:sz w:val="16"/>
                <w:szCs w:val="16"/>
                <w:lang w:val="ru-RU"/>
              </w:rPr>
              <w:t>)</w:t>
            </w:r>
          </w:p>
        </w:tc>
        <w:tc>
          <w:tcPr>
            <w:tcW w:w="993" w:type="dxa"/>
            <w:vMerge w:val="restart"/>
            <w:tcBorders>
              <w:right w:val="single" w:sz="4" w:space="0" w:color="auto"/>
            </w:tcBorders>
            <w:shd w:val="clear" w:color="auto" w:fill="D9D9D9"/>
          </w:tcPr>
          <w:p w:rsidR="005A541A" w:rsidRPr="008772CA" w:rsidRDefault="005A541A" w:rsidP="00FF7F4F">
            <w:pPr>
              <w:jc w:val="center"/>
              <w:rPr>
                <w:rFonts w:ascii="GHEA Grapalat" w:hAnsi="GHEA Grapalat" w:cs="Sylfaen"/>
                <w:sz w:val="16"/>
                <w:szCs w:val="16"/>
                <w:lang w:val="ru-RU"/>
              </w:rPr>
            </w:pPr>
            <w:r w:rsidRPr="0022137D">
              <w:rPr>
                <w:rFonts w:ascii="GHEA Grapalat" w:hAnsi="GHEA Grapalat" w:cs="Sylfaen"/>
                <w:sz w:val="16"/>
                <w:szCs w:val="16"/>
                <w:lang w:val="ru-RU"/>
              </w:rPr>
              <w:t>202</w:t>
            </w:r>
            <w:r w:rsidRPr="0022137D">
              <w:rPr>
                <w:rFonts w:ascii="GHEA Grapalat" w:hAnsi="GHEA Grapalat" w:cs="Sylfaen"/>
                <w:sz w:val="16"/>
                <w:szCs w:val="16"/>
              </w:rPr>
              <w:t>6թ</w:t>
            </w:r>
            <w:r w:rsidRPr="0022137D">
              <w:rPr>
                <w:rFonts w:ascii="GHEA Grapalat" w:hAnsi="GHEA Grapalat" w:cs="Sylfaen"/>
                <w:sz w:val="16"/>
                <w:szCs w:val="16"/>
                <w:lang w:val="ru-RU"/>
              </w:rPr>
              <w:t xml:space="preserve"> </w:t>
            </w:r>
            <w:r w:rsidRPr="0022137D">
              <w:rPr>
                <w:rFonts w:ascii="GHEA Grapalat" w:hAnsi="GHEA Grapalat" w:cs="Sylfaen"/>
                <w:sz w:val="16"/>
                <w:szCs w:val="16"/>
              </w:rPr>
              <w:t>բյուջե</w:t>
            </w:r>
            <w:r w:rsidRPr="0022137D">
              <w:rPr>
                <w:rFonts w:ascii="GHEA Grapalat" w:hAnsi="GHEA Grapalat" w:cs="Sylfaen"/>
                <w:sz w:val="16"/>
                <w:szCs w:val="16"/>
                <w:lang w:val="ru-RU"/>
              </w:rPr>
              <w:t xml:space="preserve"> (</w:t>
            </w:r>
            <w:r w:rsidRPr="0022137D">
              <w:rPr>
                <w:rFonts w:ascii="GHEA Grapalat" w:hAnsi="GHEA Grapalat" w:cs="Sylfaen"/>
                <w:sz w:val="16"/>
                <w:szCs w:val="16"/>
              </w:rPr>
              <w:t>հազ</w:t>
            </w:r>
            <w:r w:rsidRPr="0022137D">
              <w:rPr>
                <w:rFonts w:ascii="GHEA Grapalat" w:hAnsi="GHEA Grapalat" w:cs="Sylfaen"/>
                <w:sz w:val="16"/>
                <w:szCs w:val="16"/>
                <w:lang w:val="ru-RU"/>
              </w:rPr>
              <w:t xml:space="preserve">. </w:t>
            </w:r>
            <w:r w:rsidRPr="0022137D">
              <w:rPr>
                <w:rFonts w:ascii="GHEA Grapalat" w:hAnsi="GHEA Grapalat" w:cs="Sylfaen"/>
                <w:sz w:val="16"/>
                <w:szCs w:val="16"/>
              </w:rPr>
              <w:t>դրամ</w:t>
            </w:r>
            <w:r w:rsidRPr="0022137D">
              <w:rPr>
                <w:rFonts w:ascii="GHEA Grapalat" w:hAnsi="GHEA Grapalat" w:cs="Sylfaen"/>
                <w:sz w:val="16"/>
                <w:szCs w:val="16"/>
                <w:lang w:val="ru-RU"/>
              </w:rPr>
              <w:t>)</w:t>
            </w:r>
          </w:p>
        </w:tc>
      </w:tr>
      <w:tr w:rsidR="005A541A" w:rsidRPr="008772CA" w:rsidTr="00ED3D65">
        <w:trPr>
          <w:cantSplit/>
          <w:trHeight w:val="495"/>
          <w:tblHeader/>
        </w:trPr>
        <w:tc>
          <w:tcPr>
            <w:tcW w:w="2802" w:type="dxa"/>
            <w:gridSpan w:val="2"/>
            <w:vMerge/>
            <w:tcBorders>
              <w:bottom w:val="single" w:sz="4" w:space="0" w:color="auto"/>
            </w:tcBorders>
            <w:shd w:val="clear" w:color="auto" w:fill="D9D9D9"/>
          </w:tcPr>
          <w:p w:rsidR="005A541A" w:rsidRPr="008772CA" w:rsidRDefault="005A541A" w:rsidP="00FF7F4F">
            <w:pPr>
              <w:jc w:val="center"/>
              <w:rPr>
                <w:rFonts w:ascii="GHEA Grapalat" w:hAnsi="GHEA Grapalat" w:cs="Sylfaen"/>
                <w:sz w:val="16"/>
                <w:szCs w:val="16"/>
                <w:lang w:val="ru-RU"/>
              </w:rPr>
            </w:pPr>
          </w:p>
        </w:tc>
        <w:tc>
          <w:tcPr>
            <w:tcW w:w="2370" w:type="dxa"/>
            <w:vMerge/>
            <w:tcBorders>
              <w:bottom w:val="single" w:sz="4" w:space="0" w:color="auto"/>
              <w:right w:val="single" w:sz="4" w:space="0" w:color="auto"/>
            </w:tcBorders>
            <w:shd w:val="clear" w:color="auto" w:fill="D9D9D9"/>
          </w:tcPr>
          <w:p w:rsidR="005A541A" w:rsidRPr="008772CA" w:rsidRDefault="005A541A" w:rsidP="00FF7F4F">
            <w:pPr>
              <w:jc w:val="center"/>
              <w:rPr>
                <w:rFonts w:ascii="GHEA Grapalat" w:hAnsi="GHEA Grapalat" w:cs="Sylfaen"/>
                <w:sz w:val="16"/>
                <w:szCs w:val="16"/>
                <w:lang w:val="ru-RU"/>
              </w:rPr>
            </w:pPr>
          </w:p>
        </w:tc>
        <w:tc>
          <w:tcPr>
            <w:tcW w:w="890" w:type="dxa"/>
            <w:tcBorders>
              <w:top w:val="single" w:sz="4" w:space="0" w:color="auto"/>
              <w:left w:val="single" w:sz="4" w:space="0" w:color="auto"/>
              <w:bottom w:val="single" w:sz="4" w:space="0" w:color="auto"/>
              <w:right w:val="single" w:sz="4" w:space="0" w:color="auto"/>
            </w:tcBorders>
            <w:shd w:val="clear" w:color="auto" w:fill="D9D9D9"/>
          </w:tcPr>
          <w:p w:rsidR="005A541A" w:rsidRPr="002B5DD6" w:rsidRDefault="005A541A" w:rsidP="00FF7F4F">
            <w:pPr>
              <w:jc w:val="center"/>
              <w:rPr>
                <w:rFonts w:ascii="GHEA Grapalat" w:hAnsi="GHEA Grapalat" w:cs="Sylfaen"/>
                <w:sz w:val="16"/>
                <w:szCs w:val="16"/>
                <w:lang w:val="ru-RU"/>
              </w:rPr>
            </w:pPr>
            <w:r w:rsidRPr="002B5DD6">
              <w:rPr>
                <w:rFonts w:ascii="GHEA Grapalat" w:hAnsi="GHEA Grapalat" w:cs="Sylfaen"/>
                <w:sz w:val="16"/>
                <w:szCs w:val="16"/>
                <w:lang w:val="ru-RU"/>
              </w:rPr>
              <w:t>Բաժին</w:t>
            </w:r>
          </w:p>
        </w:tc>
        <w:tc>
          <w:tcPr>
            <w:tcW w:w="709" w:type="dxa"/>
            <w:tcBorders>
              <w:top w:val="single" w:sz="4" w:space="0" w:color="auto"/>
              <w:left w:val="single" w:sz="4" w:space="0" w:color="auto"/>
              <w:bottom w:val="single" w:sz="4" w:space="0" w:color="auto"/>
              <w:right w:val="single" w:sz="4" w:space="0" w:color="auto"/>
            </w:tcBorders>
            <w:shd w:val="clear" w:color="auto" w:fill="D9D9D9"/>
          </w:tcPr>
          <w:p w:rsidR="005A541A" w:rsidRPr="002B5DD6" w:rsidRDefault="005A541A" w:rsidP="00FF7F4F">
            <w:pPr>
              <w:jc w:val="center"/>
              <w:rPr>
                <w:rFonts w:ascii="GHEA Grapalat" w:hAnsi="GHEA Grapalat" w:cs="Sylfaen"/>
                <w:sz w:val="16"/>
                <w:szCs w:val="16"/>
                <w:lang w:val="ru-RU"/>
              </w:rPr>
            </w:pPr>
            <w:r w:rsidRPr="002B5DD6">
              <w:rPr>
                <w:rFonts w:ascii="GHEA Grapalat" w:hAnsi="GHEA Grapalat" w:cs="Sylfaen"/>
                <w:sz w:val="16"/>
                <w:szCs w:val="16"/>
                <w:lang w:val="ru-RU"/>
              </w:rPr>
              <w:t xml:space="preserve">Խումբ </w:t>
            </w:r>
          </w:p>
        </w:tc>
        <w:tc>
          <w:tcPr>
            <w:tcW w:w="709" w:type="dxa"/>
            <w:tcBorders>
              <w:top w:val="single" w:sz="4" w:space="0" w:color="auto"/>
              <w:left w:val="single" w:sz="4" w:space="0" w:color="auto"/>
              <w:bottom w:val="single" w:sz="4" w:space="0" w:color="auto"/>
            </w:tcBorders>
            <w:shd w:val="clear" w:color="auto" w:fill="D9D9D9"/>
          </w:tcPr>
          <w:p w:rsidR="005A541A" w:rsidRPr="002B5DD6" w:rsidRDefault="005A541A" w:rsidP="00FF7F4F">
            <w:pPr>
              <w:jc w:val="center"/>
              <w:rPr>
                <w:rFonts w:ascii="GHEA Grapalat" w:hAnsi="GHEA Grapalat" w:cs="Sylfaen"/>
                <w:sz w:val="16"/>
                <w:szCs w:val="16"/>
                <w:lang w:val="ru-RU"/>
              </w:rPr>
            </w:pPr>
            <w:r w:rsidRPr="002B5DD6">
              <w:rPr>
                <w:rFonts w:ascii="GHEA Grapalat" w:hAnsi="GHEA Grapalat" w:cs="Sylfaen"/>
                <w:sz w:val="16"/>
                <w:szCs w:val="16"/>
                <w:lang w:val="ru-RU"/>
              </w:rPr>
              <w:t>Դաս</w:t>
            </w:r>
          </w:p>
        </w:tc>
        <w:tc>
          <w:tcPr>
            <w:tcW w:w="1133" w:type="dxa"/>
            <w:vMerge/>
            <w:tcBorders>
              <w:right w:val="single" w:sz="4" w:space="0" w:color="auto"/>
            </w:tcBorders>
            <w:shd w:val="clear" w:color="auto" w:fill="D9D9D9"/>
          </w:tcPr>
          <w:p w:rsidR="005A541A" w:rsidRPr="008772CA" w:rsidRDefault="005A541A" w:rsidP="00FF7F4F">
            <w:pPr>
              <w:jc w:val="center"/>
              <w:rPr>
                <w:rFonts w:ascii="GHEA Grapalat" w:hAnsi="GHEA Grapalat" w:cs="Sylfaen"/>
                <w:sz w:val="16"/>
                <w:szCs w:val="16"/>
                <w:lang w:val="ru-RU"/>
              </w:rPr>
            </w:pPr>
          </w:p>
        </w:tc>
        <w:tc>
          <w:tcPr>
            <w:tcW w:w="1134" w:type="dxa"/>
            <w:vMerge/>
            <w:tcBorders>
              <w:right w:val="single" w:sz="4" w:space="0" w:color="auto"/>
            </w:tcBorders>
            <w:shd w:val="clear" w:color="auto" w:fill="D9D9D9"/>
          </w:tcPr>
          <w:p w:rsidR="005A541A" w:rsidRPr="008772CA" w:rsidRDefault="005A541A" w:rsidP="00FF7F4F">
            <w:pPr>
              <w:jc w:val="center"/>
              <w:rPr>
                <w:rFonts w:ascii="GHEA Grapalat" w:hAnsi="GHEA Grapalat" w:cs="Sylfaen"/>
                <w:sz w:val="16"/>
                <w:szCs w:val="16"/>
                <w:lang w:val="ru-RU"/>
              </w:rPr>
            </w:pPr>
          </w:p>
        </w:tc>
        <w:tc>
          <w:tcPr>
            <w:tcW w:w="993" w:type="dxa"/>
            <w:vMerge/>
            <w:tcBorders>
              <w:right w:val="single" w:sz="4" w:space="0" w:color="auto"/>
            </w:tcBorders>
            <w:shd w:val="clear" w:color="auto" w:fill="D9D9D9"/>
          </w:tcPr>
          <w:p w:rsidR="005A541A" w:rsidRPr="008772CA" w:rsidRDefault="005A541A" w:rsidP="00FF7F4F">
            <w:pPr>
              <w:ind w:left="-108" w:firstLine="108"/>
              <w:jc w:val="center"/>
              <w:rPr>
                <w:rFonts w:ascii="GHEA Grapalat" w:hAnsi="GHEA Grapalat" w:cs="Sylfaen"/>
                <w:sz w:val="16"/>
                <w:szCs w:val="16"/>
                <w:lang w:val="ru-RU"/>
              </w:rPr>
            </w:pPr>
          </w:p>
        </w:tc>
        <w:tc>
          <w:tcPr>
            <w:tcW w:w="1133" w:type="dxa"/>
            <w:vMerge/>
            <w:tcBorders>
              <w:right w:val="single" w:sz="4" w:space="0" w:color="auto"/>
            </w:tcBorders>
            <w:shd w:val="clear" w:color="auto" w:fill="D9D9D9"/>
          </w:tcPr>
          <w:p w:rsidR="005A541A" w:rsidRPr="008772CA" w:rsidRDefault="005A541A" w:rsidP="00FF7F4F">
            <w:pPr>
              <w:jc w:val="center"/>
              <w:rPr>
                <w:rFonts w:ascii="GHEA Grapalat" w:hAnsi="GHEA Grapalat" w:cs="Sylfaen"/>
                <w:sz w:val="16"/>
                <w:szCs w:val="16"/>
                <w:lang w:val="ru-RU"/>
              </w:rPr>
            </w:pPr>
          </w:p>
        </w:tc>
        <w:tc>
          <w:tcPr>
            <w:tcW w:w="993" w:type="dxa"/>
            <w:vMerge/>
            <w:tcBorders>
              <w:right w:val="single" w:sz="4" w:space="0" w:color="auto"/>
            </w:tcBorders>
            <w:shd w:val="clear" w:color="auto" w:fill="D9D9D9"/>
          </w:tcPr>
          <w:p w:rsidR="005A541A" w:rsidRPr="008772CA" w:rsidRDefault="005A541A" w:rsidP="00FF7F4F">
            <w:pPr>
              <w:jc w:val="center"/>
              <w:rPr>
                <w:rFonts w:ascii="GHEA Grapalat" w:hAnsi="GHEA Grapalat" w:cs="Sylfaen"/>
                <w:sz w:val="16"/>
                <w:szCs w:val="16"/>
                <w:lang w:val="ru-RU"/>
              </w:rPr>
            </w:pPr>
          </w:p>
        </w:tc>
      </w:tr>
      <w:tr w:rsidR="005A541A" w:rsidRPr="002B5DD6" w:rsidTr="00ED3D65">
        <w:trPr>
          <w:trHeight w:val="591"/>
        </w:trPr>
        <w:tc>
          <w:tcPr>
            <w:tcW w:w="2802" w:type="dxa"/>
            <w:gridSpan w:val="2"/>
          </w:tcPr>
          <w:p w:rsidR="005A541A" w:rsidRPr="002B5DD6" w:rsidRDefault="005A541A" w:rsidP="00FF7F4F">
            <w:pPr>
              <w:rPr>
                <w:rFonts w:ascii="GHEA Grapalat" w:hAnsi="GHEA Grapalat" w:cs="Sylfaen"/>
                <w:i/>
                <w:sz w:val="16"/>
                <w:szCs w:val="16"/>
              </w:rPr>
            </w:pPr>
            <w:r>
              <w:rPr>
                <w:rFonts w:ascii="GHEA Grapalat" w:hAnsi="GHEA Grapalat" w:cs="Sylfaen"/>
                <w:i/>
                <w:sz w:val="16"/>
                <w:szCs w:val="16"/>
              </w:rPr>
              <w:t>1064</w:t>
            </w:r>
          </w:p>
        </w:tc>
        <w:tc>
          <w:tcPr>
            <w:tcW w:w="2370" w:type="dxa"/>
            <w:tcBorders>
              <w:right w:val="single" w:sz="4" w:space="0" w:color="auto"/>
            </w:tcBorders>
          </w:tcPr>
          <w:p w:rsidR="005A541A" w:rsidRPr="002B5DD6" w:rsidRDefault="005A541A" w:rsidP="00FF7F4F">
            <w:pPr>
              <w:rPr>
                <w:rFonts w:ascii="GHEA Grapalat" w:hAnsi="GHEA Grapalat" w:cs="Sylfaen"/>
                <w:i/>
                <w:sz w:val="16"/>
                <w:szCs w:val="16"/>
              </w:rPr>
            </w:pPr>
            <w:r w:rsidRPr="00FB7370">
              <w:rPr>
                <w:rFonts w:ascii="GHEA Grapalat" w:hAnsi="GHEA Grapalat" w:cs="Sylfaen"/>
                <w:i/>
                <w:sz w:val="16"/>
                <w:szCs w:val="16"/>
              </w:rPr>
              <w:t>հանրային ծառայությունների ոլորտի կարգավորում</w:t>
            </w:r>
          </w:p>
        </w:tc>
        <w:tc>
          <w:tcPr>
            <w:tcW w:w="890" w:type="dxa"/>
            <w:tcBorders>
              <w:left w:val="single" w:sz="4" w:space="0" w:color="auto"/>
              <w:right w:val="single" w:sz="4" w:space="0" w:color="auto"/>
            </w:tcBorders>
            <w:shd w:val="clear" w:color="auto" w:fill="D9D9D9"/>
          </w:tcPr>
          <w:p w:rsidR="005A541A" w:rsidRPr="002B5DD6" w:rsidRDefault="005A541A" w:rsidP="00FF7F4F">
            <w:pPr>
              <w:jc w:val="center"/>
              <w:rPr>
                <w:rFonts w:ascii="GHEA Grapalat" w:hAnsi="GHEA Grapalat" w:cs="Sylfaen"/>
                <w:sz w:val="16"/>
                <w:szCs w:val="16"/>
              </w:rPr>
            </w:pPr>
            <w:r w:rsidRPr="002B5DD6">
              <w:rPr>
                <w:rFonts w:ascii="GHEA Grapalat" w:hAnsi="GHEA Grapalat" w:cs="Sylfaen"/>
                <w:sz w:val="16"/>
                <w:szCs w:val="16"/>
              </w:rPr>
              <w:t>X</w:t>
            </w:r>
          </w:p>
        </w:tc>
        <w:tc>
          <w:tcPr>
            <w:tcW w:w="709" w:type="dxa"/>
            <w:tcBorders>
              <w:left w:val="single" w:sz="4" w:space="0" w:color="auto"/>
              <w:right w:val="single" w:sz="4" w:space="0" w:color="auto"/>
            </w:tcBorders>
            <w:shd w:val="clear" w:color="auto" w:fill="D9D9D9"/>
          </w:tcPr>
          <w:p w:rsidR="005A541A" w:rsidRPr="002B5DD6" w:rsidRDefault="005A541A" w:rsidP="00FF7F4F">
            <w:pPr>
              <w:jc w:val="center"/>
              <w:rPr>
                <w:rFonts w:ascii="GHEA Grapalat" w:hAnsi="GHEA Grapalat" w:cs="Sylfaen"/>
                <w:sz w:val="16"/>
                <w:szCs w:val="16"/>
              </w:rPr>
            </w:pPr>
            <w:r w:rsidRPr="002B5DD6">
              <w:rPr>
                <w:rFonts w:ascii="GHEA Grapalat" w:hAnsi="GHEA Grapalat" w:cs="Sylfaen"/>
                <w:sz w:val="16"/>
                <w:szCs w:val="16"/>
              </w:rPr>
              <w:t>X</w:t>
            </w:r>
          </w:p>
        </w:tc>
        <w:tc>
          <w:tcPr>
            <w:tcW w:w="709" w:type="dxa"/>
            <w:tcBorders>
              <w:left w:val="single" w:sz="4" w:space="0" w:color="auto"/>
            </w:tcBorders>
            <w:shd w:val="clear" w:color="auto" w:fill="D9D9D9"/>
          </w:tcPr>
          <w:p w:rsidR="005A541A" w:rsidRPr="002B5DD6" w:rsidRDefault="005A541A" w:rsidP="00FF7F4F">
            <w:pPr>
              <w:jc w:val="center"/>
              <w:rPr>
                <w:rFonts w:ascii="GHEA Grapalat" w:hAnsi="GHEA Grapalat" w:cs="Sylfaen"/>
                <w:sz w:val="16"/>
                <w:szCs w:val="16"/>
              </w:rPr>
            </w:pPr>
            <w:r w:rsidRPr="002B5DD6">
              <w:rPr>
                <w:rFonts w:ascii="GHEA Grapalat" w:hAnsi="GHEA Grapalat" w:cs="Sylfaen"/>
                <w:sz w:val="16"/>
                <w:szCs w:val="16"/>
              </w:rPr>
              <w:t>X</w:t>
            </w:r>
          </w:p>
        </w:tc>
        <w:tc>
          <w:tcPr>
            <w:tcW w:w="1133" w:type="dxa"/>
            <w:tcBorders>
              <w:right w:val="single" w:sz="4" w:space="0" w:color="auto"/>
            </w:tcBorders>
          </w:tcPr>
          <w:p w:rsidR="005A541A" w:rsidRPr="00301B8C" w:rsidRDefault="005A541A" w:rsidP="007A5EA5">
            <w:pPr>
              <w:jc w:val="right"/>
              <w:rPr>
                <w:rFonts w:ascii="GHEA Grapalat" w:hAnsi="GHEA Grapalat"/>
                <w:color w:val="000000"/>
                <w:sz w:val="16"/>
                <w:szCs w:val="16"/>
              </w:rPr>
            </w:pPr>
            <w:r>
              <w:rPr>
                <w:rFonts w:ascii="GHEA Grapalat" w:hAnsi="GHEA Grapalat"/>
                <w:color w:val="000000"/>
                <w:sz w:val="16"/>
                <w:szCs w:val="16"/>
              </w:rPr>
              <w:t>909658,</w:t>
            </w:r>
            <w:r w:rsidR="007A5EA5">
              <w:rPr>
                <w:rFonts w:ascii="GHEA Grapalat" w:hAnsi="GHEA Grapalat"/>
                <w:color w:val="000000"/>
                <w:sz w:val="16"/>
                <w:szCs w:val="16"/>
              </w:rPr>
              <w:t>2</w:t>
            </w:r>
          </w:p>
        </w:tc>
        <w:tc>
          <w:tcPr>
            <w:tcW w:w="1134" w:type="dxa"/>
            <w:tcBorders>
              <w:left w:val="single" w:sz="4" w:space="0" w:color="auto"/>
              <w:right w:val="single" w:sz="4" w:space="0" w:color="auto"/>
            </w:tcBorders>
          </w:tcPr>
          <w:p w:rsidR="005A541A" w:rsidRPr="00301B8C" w:rsidRDefault="005A541A" w:rsidP="00FF7F4F">
            <w:pPr>
              <w:jc w:val="right"/>
              <w:rPr>
                <w:rFonts w:ascii="GHEA Grapalat" w:hAnsi="GHEA Grapalat"/>
                <w:color w:val="000000"/>
                <w:sz w:val="16"/>
                <w:szCs w:val="16"/>
              </w:rPr>
            </w:pPr>
            <w:r>
              <w:rPr>
                <w:rFonts w:ascii="GHEA Grapalat" w:hAnsi="GHEA Grapalat"/>
                <w:color w:val="000000"/>
                <w:sz w:val="16"/>
                <w:szCs w:val="16"/>
              </w:rPr>
              <w:t>1109021,7</w:t>
            </w:r>
          </w:p>
        </w:tc>
        <w:tc>
          <w:tcPr>
            <w:tcW w:w="993" w:type="dxa"/>
            <w:tcBorders>
              <w:left w:val="single" w:sz="4" w:space="0" w:color="auto"/>
            </w:tcBorders>
          </w:tcPr>
          <w:p w:rsidR="005A541A" w:rsidRPr="00301B8C" w:rsidRDefault="00ED3D65" w:rsidP="00F21055">
            <w:pPr>
              <w:jc w:val="right"/>
              <w:rPr>
                <w:rFonts w:ascii="GHEA Grapalat" w:hAnsi="GHEA Grapalat"/>
                <w:color w:val="000000"/>
                <w:sz w:val="16"/>
                <w:szCs w:val="16"/>
              </w:rPr>
            </w:pPr>
            <w:r>
              <w:rPr>
                <w:rFonts w:ascii="GHEA Grapalat" w:hAnsi="GHEA Grapalat"/>
                <w:color w:val="000000"/>
                <w:sz w:val="16"/>
                <w:szCs w:val="16"/>
              </w:rPr>
              <w:t>1117339</w:t>
            </w:r>
            <w:r w:rsidR="00F21055">
              <w:rPr>
                <w:rFonts w:ascii="GHEA Grapalat" w:hAnsi="GHEA Grapalat"/>
                <w:color w:val="000000"/>
                <w:sz w:val="16"/>
                <w:szCs w:val="16"/>
              </w:rPr>
              <w:t>,</w:t>
            </w:r>
            <w:r>
              <w:rPr>
                <w:rFonts w:ascii="GHEA Grapalat" w:hAnsi="GHEA Grapalat"/>
                <w:color w:val="000000"/>
                <w:sz w:val="16"/>
                <w:szCs w:val="16"/>
              </w:rPr>
              <w:t>9</w:t>
            </w:r>
          </w:p>
        </w:tc>
        <w:tc>
          <w:tcPr>
            <w:tcW w:w="1133" w:type="dxa"/>
            <w:tcBorders>
              <w:right w:val="single" w:sz="4" w:space="0" w:color="auto"/>
            </w:tcBorders>
          </w:tcPr>
          <w:p w:rsidR="005A541A" w:rsidRPr="00301B8C" w:rsidRDefault="00ED3D65" w:rsidP="00F21055">
            <w:pPr>
              <w:jc w:val="right"/>
              <w:rPr>
                <w:rFonts w:ascii="GHEA Grapalat" w:hAnsi="GHEA Grapalat"/>
                <w:color w:val="000000"/>
                <w:sz w:val="16"/>
                <w:szCs w:val="16"/>
              </w:rPr>
            </w:pPr>
            <w:r>
              <w:rPr>
                <w:rFonts w:ascii="GHEA Grapalat" w:hAnsi="GHEA Grapalat"/>
                <w:color w:val="000000"/>
                <w:sz w:val="16"/>
                <w:szCs w:val="16"/>
              </w:rPr>
              <w:t>1127737</w:t>
            </w:r>
            <w:r w:rsidR="00F21055">
              <w:rPr>
                <w:rFonts w:ascii="GHEA Grapalat" w:hAnsi="GHEA Grapalat"/>
                <w:color w:val="000000"/>
                <w:sz w:val="16"/>
                <w:szCs w:val="16"/>
              </w:rPr>
              <w:t>,</w:t>
            </w:r>
            <w:r>
              <w:rPr>
                <w:rFonts w:ascii="GHEA Grapalat" w:hAnsi="GHEA Grapalat"/>
                <w:color w:val="000000"/>
                <w:sz w:val="16"/>
                <w:szCs w:val="16"/>
              </w:rPr>
              <w:t>3</w:t>
            </w:r>
          </w:p>
        </w:tc>
        <w:tc>
          <w:tcPr>
            <w:tcW w:w="993" w:type="dxa"/>
            <w:tcBorders>
              <w:left w:val="single" w:sz="4" w:space="0" w:color="auto"/>
              <w:right w:val="single" w:sz="4" w:space="0" w:color="auto"/>
            </w:tcBorders>
            <w:shd w:val="clear" w:color="auto" w:fill="auto"/>
          </w:tcPr>
          <w:p w:rsidR="005A541A" w:rsidRPr="00301B8C" w:rsidRDefault="00ED3D65" w:rsidP="00F21055">
            <w:pPr>
              <w:jc w:val="right"/>
              <w:rPr>
                <w:rFonts w:ascii="GHEA Grapalat" w:hAnsi="GHEA Grapalat"/>
                <w:color w:val="000000"/>
                <w:sz w:val="16"/>
                <w:szCs w:val="16"/>
              </w:rPr>
            </w:pPr>
            <w:r>
              <w:rPr>
                <w:rFonts w:ascii="GHEA Grapalat" w:hAnsi="GHEA Grapalat" w:cs="Sylfaen"/>
                <w:sz w:val="16"/>
                <w:szCs w:val="16"/>
              </w:rPr>
              <w:t>1138238</w:t>
            </w:r>
            <w:r w:rsidR="00F21055">
              <w:rPr>
                <w:rFonts w:ascii="GHEA Grapalat" w:hAnsi="GHEA Grapalat" w:cs="Sylfaen"/>
                <w:sz w:val="16"/>
                <w:szCs w:val="16"/>
              </w:rPr>
              <w:t>,</w:t>
            </w:r>
            <w:r>
              <w:rPr>
                <w:rFonts w:ascii="GHEA Grapalat" w:hAnsi="GHEA Grapalat" w:cs="Sylfaen"/>
                <w:sz w:val="16"/>
                <w:szCs w:val="16"/>
              </w:rPr>
              <w:t>6</w:t>
            </w:r>
          </w:p>
        </w:tc>
      </w:tr>
      <w:tr w:rsidR="005A541A" w:rsidRPr="002B5DD6" w:rsidTr="00ED3D65">
        <w:trPr>
          <w:trHeight w:val="841"/>
        </w:trPr>
        <w:tc>
          <w:tcPr>
            <w:tcW w:w="532" w:type="dxa"/>
            <w:vMerge w:val="restart"/>
          </w:tcPr>
          <w:p w:rsidR="005A541A" w:rsidRPr="002B5DD6" w:rsidRDefault="005A541A" w:rsidP="00FF7F4F">
            <w:pPr>
              <w:rPr>
                <w:rFonts w:ascii="GHEA Grapalat" w:hAnsi="GHEA Grapalat" w:cs="Sylfaen"/>
                <w:sz w:val="16"/>
                <w:szCs w:val="16"/>
              </w:rPr>
            </w:pPr>
          </w:p>
        </w:tc>
        <w:tc>
          <w:tcPr>
            <w:tcW w:w="2270" w:type="dxa"/>
          </w:tcPr>
          <w:p w:rsidR="005A541A" w:rsidRPr="002B5DD6" w:rsidRDefault="005A541A" w:rsidP="00FF7F4F">
            <w:pPr>
              <w:rPr>
                <w:rFonts w:ascii="GHEA Grapalat" w:hAnsi="GHEA Grapalat" w:cs="Sylfaen"/>
                <w:i/>
                <w:sz w:val="16"/>
                <w:szCs w:val="16"/>
              </w:rPr>
            </w:pPr>
            <w:r>
              <w:rPr>
                <w:rFonts w:ascii="GHEA Grapalat" w:hAnsi="GHEA Grapalat" w:cs="Sylfaen"/>
                <w:i/>
                <w:sz w:val="16"/>
                <w:szCs w:val="16"/>
              </w:rPr>
              <w:t>11001</w:t>
            </w:r>
          </w:p>
        </w:tc>
        <w:tc>
          <w:tcPr>
            <w:tcW w:w="2370" w:type="dxa"/>
            <w:tcBorders>
              <w:right w:val="single" w:sz="4" w:space="0" w:color="auto"/>
            </w:tcBorders>
          </w:tcPr>
          <w:p w:rsidR="005A541A" w:rsidRPr="002B5DD6" w:rsidRDefault="005A541A" w:rsidP="00FF7F4F">
            <w:pPr>
              <w:rPr>
                <w:rFonts w:ascii="GHEA Grapalat" w:hAnsi="GHEA Grapalat" w:cs="Sylfaen"/>
                <w:i/>
                <w:sz w:val="16"/>
                <w:szCs w:val="16"/>
              </w:rPr>
            </w:pPr>
            <w:r w:rsidRPr="00FB7370">
              <w:rPr>
                <w:rFonts w:ascii="GHEA Grapalat" w:hAnsi="GHEA Grapalat" w:cs="Sylfaen"/>
                <w:i/>
                <w:sz w:val="16"/>
                <w:szCs w:val="16"/>
              </w:rPr>
              <w:t>հանրային ծառայությունների ոլորտում կարգավորման իրականացում</w:t>
            </w:r>
          </w:p>
        </w:tc>
        <w:tc>
          <w:tcPr>
            <w:tcW w:w="890" w:type="dxa"/>
            <w:tcBorders>
              <w:left w:val="single" w:sz="4" w:space="0" w:color="auto"/>
              <w:right w:val="single" w:sz="4" w:space="0" w:color="auto"/>
            </w:tcBorders>
          </w:tcPr>
          <w:p w:rsidR="005A541A" w:rsidRPr="002B5DD6" w:rsidRDefault="005A541A" w:rsidP="00FF7F4F">
            <w:pPr>
              <w:jc w:val="center"/>
              <w:rPr>
                <w:rFonts w:ascii="GHEA Grapalat" w:hAnsi="GHEA Grapalat" w:cs="Sylfaen"/>
                <w:sz w:val="16"/>
                <w:szCs w:val="16"/>
              </w:rPr>
            </w:pPr>
            <w:r>
              <w:rPr>
                <w:rFonts w:ascii="GHEA Grapalat" w:hAnsi="GHEA Grapalat" w:cs="Sylfaen"/>
                <w:sz w:val="16"/>
                <w:szCs w:val="16"/>
              </w:rPr>
              <w:t>01</w:t>
            </w:r>
          </w:p>
        </w:tc>
        <w:tc>
          <w:tcPr>
            <w:tcW w:w="709" w:type="dxa"/>
            <w:tcBorders>
              <w:left w:val="single" w:sz="4" w:space="0" w:color="auto"/>
              <w:right w:val="single" w:sz="4" w:space="0" w:color="auto"/>
            </w:tcBorders>
          </w:tcPr>
          <w:p w:rsidR="005A541A" w:rsidRPr="002B5DD6" w:rsidRDefault="005A541A" w:rsidP="00FF7F4F">
            <w:pPr>
              <w:jc w:val="center"/>
              <w:rPr>
                <w:rFonts w:ascii="GHEA Grapalat" w:hAnsi="GHEA Grapalat" w:cs="Sylfaen"/>
                <w:sz w:val="16"/>
                <w:szCs w:val="16"/>
              </w:rPr>
            </w:pPr>
            <w:r>
              <w:rPr>
                <w:rFonts w:ascii="GHEA Grapalat" w:hAnsi="GHEA Grapalat" w:cs="Sylfaen"/>
                <w:sz w:val="16"/>
                <w:szCs w:val="16"/>
              </w:rPr>
              <w:t>06</w:t>
            </w:r>
          </w:p>
        </w:tc>
        <w:tc>
          <w:tcPr>
            <w:tcW w:w="709" w:type="dxa"/>
            <w:tcBorders>
              <w:left w:val="single" w:sz="4" w:space="0" w:color="auto"/>
            </w:tcBorders>
          </w:tcPr>
          <w:p w:rsidR="005A541A" w:rsidRDefault="005A541A" w:rsidP="00FF7F4F">
            <w:pPr>
              <w:jc w:val="right"/>
              <w:rPr>
                <w:rFonts w:ascii="GHEA Grapalat" w:hAnsi="GHEA Grapalat"/>
                <w:color w:val="000000"/>
                <w:sz w:val="16"/>
                <w:szCs w:val="16"/>
              </w:rPr>
            </w:pPr>
            <w:r>
              <w:rPr>
                <w:rFonts w:ascii="GHEA Grapalat" w:hAnsi="GHEA Grapalat"/>
                <w:color w:val="000000"/>
                <w:sz w:val="16"/>
                <w:szCs w:val="16"/>
              </w:rPr>
              <w:t>01</w:t>
            </w:r>
          </w:p>
        </w:tc>
        <w:tc>
          <w:tcPr>
            <w:tcW w:w="1133" w:type="dxa"/>
            <w:tcBorders>
              <w:right w:val="single" w:sz="4" w:space="0" w:color="auto"/>
            </w:tcBorders>
          </w:tcPr>
          <w:p w:rsidR="005A541A" w:rsidRPr="00301B8C" w:rsidRDefault="003C1D99" w:rsidP="006E4A99">
            <w:pPr>
              <w:jc w:val="right"/>
              <w:rPr>
                <w:rFonts w:ascii="GHEA Grapalat" w:hAnsi="GHEA Grapalat"/>
                <w:color w:val="000000"/>
                <w:sz w:val="16"/>
                <w:szCs w:val="16"/>
              </w:rPr>
            </w:pPr>
            <w:r>
              <w:rPr>
                <w:rFonts w:ascii="GHEA Grapalat" w:hAnsi="GHEA Grapalat"/>
                <w:color w:val="000000"/>
                <w:sz w:val="16"/>
                <w:szCs w:val="16"/>
              </w:rPr>
              <w:t>83018</w:t>
            </w:r>
            <w:r w:rsidR="00ED3D65">
              <w:rPr>
                <w:rFonts w:ascii="GHEA Grapalat" w:hAnsi="GHEA Grapalat"/>
                <w:color w:val="000000"/>
                <w:sz w:val="16"/>
                <w:szCs w:val="16"/>
              </w:rPr>
              <w:t>9</w:t>
            </w:r>
            <w:r w:rsidR="005A541A">
              <w:rPr>
                <w:rFonts w:ascii="GHEA Grapalat" w:hAnsi="GHEA Grapalat"/>
                <w:color w:val="000000"/>
                <w:sz w:val="16"/>
                <w:szCs w:val="16"/>
              </w:rPr>
              <w:t>,</w:t>
            </w:r>
            <w:r w:rsidR="006E4A99">
              <w:rPr>
                <w:rFonts w:ascii="GHEA Grapalat" w:hAnsi="GHEA Grapalat"/>
                <w:color w:val="000000"/>
                <w:sz w:val="16"/>
                <w:szCs w:val="16"/>
              </w:rPr>
              <w:t>0</w:t>
            </w:r>
          </w:p>
        </w:tc>
        <w:tc>
          <w:tcPr>
            <w:tcW w:w="1134" w:type="dxa"/>
            <w:tcBorders>
              <w:left w:val="single" w:sz="4" w:space="0" w:color="auto"/>
              <w:right w:val="single" w:sz="4" w:space="0" w:color="auto"/>
            </w:tcBorders>
          </w:tcPr>
          <w:p w:rsidR="005A541A" w:rsidRPr="00301B8C" w:rsidRDefault="003C1D99" w:rsidP="00F21055">
            <w:pPr>
              <w:jc w:val="right"/>
              <w:rPr>
                <w:rFonts w:ascii="GHEA Grapalat" w:hAnsi="GHEA Grapalat"/>
                <w:color w:val="000000"/>
                <w:sz w:val="16"/>
                <w:szCs w:val="16"/>
              </w:rPr>
            </w:pPr>
            <w:r>
              <w:rPr>
                <w:rFonts w:ascii="GHEA Grapalat" w:hAnsi="GHEA Grapalat" w:cs="Sylfaen"/>
                <w:sz w:val="16"/>
                <w:szCs w:val="16"/>
              </w:rPr>
              <w:t>1024388</w:t>
            </w:r>
            <w:r w:rsidR="00F21055">
              <w:rPr>
                <w:rFonts w:ascii="GHEA Grapalat" w:hAnsi="GHEA Grapalat" w:cs="Sylfaen"/>
                <w:sz w:val="16"/>
                <w:szCs w:val="16"/>
              </w:rPr>
              <w:t>,</w:t>
            </w:r>
            <w:r>
              <w:rPr>
                <w:rFonts w:ascii="GHEA Grapalat" w:hAnsi="GHEA Grapalat" w:cs="Sylfaen"/>
                <w:sz w:val="16"/>
                <w:szCs w:val="16"/>
              </w:rPr>
              <w:t>7</w:t>
            </w:r>
          </w:p>
        </w:tc>
        <w:tc>
          <w:tcPr>
            <w:tcW w:w="993" w:type="dxa"/>
            <w:tcBorders>
              <w:left w:val="single" w:sz="4" w:space="0" w:color="auto"/>
            </w:tcBorders>
          </w:tcPr>
          <w:p w:rsidR="005A541A" w:rsidRPr="00301B8C" w:rsidRDefault="00ED3D65" w:rsidP="00F21055">
            <w:pPr>
              <w:jc w:val="right"/>
              <w:rPr>
                <w:rFonts w:ascii="GHEA Grapalat" w:hAnsi="GHEA Grapalat"/>
                <w:color w:val="000000"/>
                <w:sz w:val="16"/>
                <w:szCs w:val="16"/>
              </w:rPr>
            </w:pPr>
            <w:r>
              <w:rPr>
                <w:rFonts w:ascii="GHEA Grapalat" w:hAnsi="GHEA Grapalat" w:cs="Sylfaen"/>
                <w:sz w:val="16"/>
                <w:szCs w:val="16"/>
              </w:rPr>
              <w:t>1013676</w:t>
            </w:r>
            <w:r w:rsidR="00F21055">
              <w:rPr>
                <w:rFonts w:ascii="GHEA Grapalat" w:hAnsi="GHEA Grapalat" w:cs="Sylfaen"/>
                <w:sz w:val="16"/>
                <w:szCs w:val="16"/>
              </w:rPr>
              <w:t>,</w:t>
            </w:r>
            <w:r>
              <w:rPr>
                <w:rFonts w:ascii="GHEA Grapalat" w:hAnsi="GHEA Grapalat" w:cs="Sylfaen"/>
                <w:sz w:val="16"/>
                <w:szCs w:val="16"/>
              </w:rPr>
              <w:t>9</w:t>
            </w:r>
          </w:p>
        </w:tc>
        <w:tc>
          <w:tcPr>
            <w:tcW w:w="1133" w:type="dxa"/>
            <w:tcBorders>
              <w:right w:val="single" w:sz="4" w:space="0" w:color="auto"/>
            </w:tcBorders>
          </w:tcPr>
          <w:p w:rsidR="005A541A" w:rsidRPr="00301B8C" w:rsidRDefault="00ED3D65" w:rsidP="00F21055">
            <w:pPr>
              <w:rPr>
                <w:rFonts w:ascii="GHEA Grapalat" w:hAnsi="GHEA Grapalat"/>
                <w:color w:val="000000"/>
                <w:sz w:val="16"/>
                <w:szCs w:val="16"/>
              </w:rPr>
            </w:pPr>
            <w:r>
              <w:rPr>
                <w:rFonts w:ascii="GHEA Grapalat" w:hAnsi="GHEA Grapalat" w:cs="Sylfaen"/>
                <w:sz w:val="16"/>
                <w:szCs w:val="16"/>
              </w:rPr>
              <w:t>1028009</w:t>
            </w:r>
            <w:r w:rsidR="00F21055">
              <w:rPr>
                <w:rFonts w:ascii="GHEA Grapalat" w:hAnsi="GHEA Grapalat" w:cs="Sylfaen"/>
                <w:sz w:val="16"/>
                <w:szCs w:val="16"/>
              </w:rPr>
              <w:t>,</w:t>
            </w:r>
            <w:r>
              <w:rPr>
                <w:rFonts w:ascii="GHEA Grapalat" w:hAnsi="GHEA Grapalat" w:cs="Sylfaen"/>
                <w:sz w:val="16"/>
                <w:szCs w:val="16"/>
              </w:rPr>
              <w:t>3</w:t>
            </w:r>
          </w:p>
        </w:tc>
        <w:tc>
          <w:tcPr>
            <w:tcW w:w="993" w:type="dxa"/>
            <w:tcBorders>
              <w:left w:val="single" w:sz="4" w:space="0" w:color="auto"/>
              <w:right w:val="single" w:sz="4" w:space="0" w:color="auto"/>
            </w:tcBorders>
            <w:shd w:val="clear" w:color="auto" w:fill="auto"/>
          </w:tcPr>
          <w:p w:rsidR="005A541A" w:rsidRPr="00301B8C" w:rsidRDefault="00ED3D65" w:rsidP="00F21055">
            <w:pPr>
              <w:jc w:val="right"/>
              <w:rPr>
                <w:rFonts w:ascii="GHEA Grapalat" w:hAnsi="GHEA Grapalat"/>
                <w:color w:val="000000"/>
                <w:sz w:val="16"/>
                <w:szCs w:val="16"/>
              </w:rPr>
            </w:pPr>
            <w:r>
              <w:rPr>
                <w:rFonts w:ascii="GHEA Grapalat" w:hAnsi="GHEA Grapalat" w:cs="Sylfaen"/>
                <w:sz w:val="16"/>
                <w:szCs w:val="16"/>
              </w:rPr>
              <w:t>1038510</w:t>
            </w:r>
            <w:r w:rsidR="00F21055">
              <w:rPr>
                <w:rFonts w:ascii="GHEA Grapalat" w:hAnsi="GHEA Grapalat" w:cs="Sylfaen"/>
                <w:sz w:val="16"/>
                <w:szCs w:val="16"/>
              </w:rPr>
              <w:t>,</w:t>
            </w:r>
            <w:r>
              <w:rPr>
                <w:rFonts w:ascii="GHEA Grapalat" w:hAnsi="GHEA Grapalat" w:cs="Sylfaen"/>
                <w:sz w:val="16"/>
                <w:szCs w:val="16"/>
              </w:rPr>
              <w:t>6</w:t>
            </w:r>
          </w:p>
        </w:tc>
      </w:tr>
      <w:tr w:rsidR="005A541A" w:rsidRPr="002B5DD6" w:rsidTr="00ED3D65">
        <w:trPr>
          <w:trHeight w:val="841"/>
        </w:trPr>
        <w:tc>
          <w:tcPr>
            <w:tcW w:w="532" w:type="dxa"/>
            <w:vMerge/>
          </w:tcPr>
          <w:p w:rsidR="005A541A" w:rsidRPr="002B5DD6" w:rsidRDefault="005A541A" w:rsidP="00FF7F4F">
            <w:pPr>
              <w:rPr>
                <w:rFonts w:ascii="GHEA Grapalat" w:hAnsi="GHEA Grapalat" w:cs="Sylfaen"/>
                <w:sz w:val="16"/>
                <w:szCs w:val="16"/>
              </w:rPr>
            </w:pPr>
          </w:p>
        </w:tc>
        <w:tc>
          <w:tcPr>
            <w:tcW w:w="2270" w:type="dxa"/>
          </w:tcPr>
          <w:p w:rsidR="005A541A" w:rsidRDefault="005A541A" w:rsidP="00FF7F4F">
            <w:pPr>
              <w:rPr>
                <w:rFonts w:ascii="GHEA Grapalat" w:hAnsi="GHEA Grapalat" w:cs="Sylfaen"/>
                <w:i/>
                <w:sz w:val="16"/>
                <w:szCs w:val="16"/>
              </w:rPr>
            </w:pPr>
            <w:r>
              <w:rPr>
                <w:rFonts w:ascii="GHEA Grapalat" w:hAnsi="GHEA Grapalat" w:cs="Sylfaen"/>
                <w:i/>
                <w:sz w:val="16"/>
                <w:szCs w:val="16"/>
              </w:rPr>
              <w:t>11003</w:t>
            </w:r>
          </w:p>
        </w:tc>
        <w:tc>
          <w:tcPr>
            <w:tcW w:w="2370" w:type="dxa"/>
            <w:tcBorders>
              <w:right w:val="single" w:sz="4" w:space="0" w:color="auto"/>
            </w:tcBorders>
          </w:tcPr>
          <w:p w:rsidR="005A541A" w:rsidRPr="00FB7370" w:rsidRDefault="005A541A" w:rsidP="00FF7F4F">
            <w:pPr>
              <w:rPr>
                <w:rFonts w:ascii="GHEA Grapalat" w:hAnsi="GHEA Grapalat" w:cs="Sylfaen"/>
                <w:i/>
                <w:sz w:val="16"/>
                <w:szCs w:val="16"/>
              </w:rPr>
            </w:pPr>
            <w:r w:rsidRPr="002A1FDC">
              <w:rPr>
                <w:rFonts w:ascii="GHEA Grapalat" w:hAnsi="GHEA Grapalat" w:cs="Sylfaen"/>
                <w:i/>
                <w:sz w:val="16"/>
                <w:szCs w:val="16"/>
              </w:rPr>
              <w:t>Էներգետիկայի բնագավառում նախորդ տարվա ընթացքում իրականացված ներդրումների տեխնիկական աուդիտի իրականացում</w:t>
            </w:r>
          </w:p>
        </w:tc>
        <w:tc>
          <w:tcPr>
            <w:tcW w:w="890" w:type="dxa"/>
            <w:tcBorders>
              <w:left w:val="single" w:sz="4" w:space="0" w:color="auto"/>
              <w:right w:val="single" w:sz="4" w:space="0" w:color="auto"/>
            </w:tcBorders>
          </w:tcPr>
          <w:p w:rsidR="005A541A" w:rsidRDefault="005A541A" w:rsidP="00FF7F4F">
            <w:pPr>
              <w:jc w:val="center"/>
              <w:rPr>
                <w:rFonts w:ascii="GHEA Grapalat" w:hAnsi="GHEA Grapalat" w:cs="Sylfaen"/>
                <w:sz w:val="16"/>
                <w:szCs w:val="16"/>
              </w:rPr>
            </w:pPr>
            <w:r>
              <w:rPr>
                <w:rFonts w:ascii="GHEA Grapalat" w:hAnsi="GHEA Grapalat" w:cs="Sylfaen"/>
                <w:sz w:val="16"/>
                <w:szCs w:val="16"/>
              </w:rPr>
              <w:t>01</w:t>
            </w:r>
          </w:p>
        </w:tc>
        <w:tc>
          <w:tcPr>
            <w:tcW w:w="709" w:type="dxa"/>
            <w:tcBorders>
              <w:left w:val="single" w:sz="4" w:space="0" w:color="auto"/>
              <w:right w:val="single" w:sz="4" w:space="0" w:color="auto"/>
            </w:tcBorders>
          </w:tcPr>
          <w:p w:rsidR="005A541A" w:rsidRDefault="005A541A" w:rsidP="00FF7F4F">
            <w:pPr>
              <w:jc w:val="center"/>
              <w:rPr>
                <w:rFonts w:ascii="GHEA Grapalat" w:hAnsi="GHEA Grapalat" w:cs="Sylfaen"/>
                <w:sz w:val="16"/>
                <w:szCs w:val="16"/>
              </w:rPr>
            </w:pPr>
            <w:r>
              <w:rPr>
                <w:rFonts w:ascii="GHEA Grapalat" w:hAnsi="GHEA Grapalat" w:cs="Sylfaen"/>
                <w:sz w:val="16"/>
                <w:szCs w:val="16"/>
              </w:rPr>
              <w:t>06</w:t>
            </w:r>
          </w:p>
        </w:tc>
        <w:tc>
          <w:tcPr>
            <w:tcW w:w="709" w:type="dxa"/>
            <w:tcBorders>
              <w:left w:val="single" w:sz="4" w:space="0" w:color="auto"/>
            </w:tcBorders>
          </w:tcPr>
          <w:p w:rsidR="005A541A" w:rsidRDefault="005A541A" w:rsidP="00FF7F4F">
            <w:pPr>
              <w:jc w:val="right"/>
              <w:rPr>
                <w:rFonts w:ascii="GHEA Grapalat" w:hAnsi="GHEA Grapalat"/>
                <w:color w:val="000000"/>
                <w:sz w:val="16"/>
                <w:szCs w:val="16"/>
              </w:rPr>
            </w:pPr>
            <w:r>
              <w:rPr>
                <w:rFonts w:ascii="GHEA Grapalat" w:hAnsi="GHEA Grapalat"/>
                <w:color w:val="000000"/>
                <w:sz w:val="16"/>
                <w:szCs w:val="16"/>
              </w:rPr>
              <w:t>01</w:t>
            </w:r>
          </w:p>
        </w:tc>
        <w:tc>
          <w:tcPr>
            <w:tcW w:w="1133" w:type="dxa"/>
            <w:tcBorders>
              <w:right w:val="single" w:sz="4" w:space="0" w:color="auto"/>
            </w:tcBorders>
          </w:tcPr>
          <w:p w:rsidR="005A541A" w:rsidRPr="00301B8C" w:rsidRDefault="005A541A" w:rsidP="00FF7F4F">
            <w:pPr>
              <w:jc w:val="right"/>
              <w:rPr>
                <w:rFonts w:ascii="GHEA Grapalat" w:hAnsi="GHEA Grapalat"/>
                <w:color w:val="000000"/>
                <w:sz w:val="16"/>
                <w:szCs w:val="16"/>
              </w:rPr>
            </w:pPr>
            <w:r>
              <w:rPr>
                <w:rFonts w:ascii="GHEA Grapalat" w:hAnsi="GHEA Grapalat"/>
                <w:color w:val="000000"/>
                <w:sz w:val="16"/>
                <w:szCs w:val="16"/>
              </w:rPr>
              <w:t>69000,0</w:t>
            </w:r>
          </w:p>
        </w:tc>
        <w:tc>
          <w:tcPr>
            <w:tcW w:w="1134" w:type="dxa"/>
            <w:tcBorders>
              <w:left w:val="single" w:sz="4" w:space="0" w:color="auto"/>
              <w:right w:val="single" w:sz="4" w:space="0" w:color="auto"/>
            </w:tcBorders>
          </w:tcPr>
          <w:p w:rsidR="005A541A" w:rsidRPr="00301B8C" w:rsidRDefault="005A541A" w:rsidP="00FF7F4F">
            <w:pPr>
              <w:jc w:val="right"/>
              <w:rPr>
                <w:rFonts w:ascii="GHEA Grapalat" w:hAnsi="GHEA Grapalat"/>
                <w:color w:val="000000"/>
                <w:sz w:val="16"/>
                <w:szCs w:val="16"/>
              </w:rPr>
            </w:pPr>
            <w:r>
              <w:rPr>
                <w:rFonts w:ascii="GHEA Grapalat" w:hAnsi="GHEA Grapalat"/>
                <w:color w:val="000000"/>
                <w:sz w:val="16"/>
                <w:szCs w:val="16"/>
              </w:rPr>
              <w:t>69000,0</w:t>
            </w:r>
          </w:p>
        </w:tc>
        <w:tc>
          <w:tcPr>
            <w:tcW w:w="993" w:type="dxa"/>
            <w:tcBorders>
              <w:left w:val="single" w:sz="4" w:space="0" w:color="auto"/>
            </w:tcBorders>
          </w:tcPr>
          <w:p w:rsidR="005A541A" w:rsidRPr="00301B8C" w:rsidRDefault="005A541A" w:rsidP="00FF7F4F">
            <w:pPr>
              <w:jc w:val="right"/>
              <w:rPr>
                <w:rFonts w:ascii="GHEA Grapalat" w:hAnsi="GHEA Grapalat"/>
                <w:color w:val="000000"/>
                <w:sz w:val="16"/>
                <w:szCs w:val="16"/>
              </w:rPr>
            </w:pPr>
            <w:r>
              <w:rPr>
                <w:rFonts w:ascii="GHEA Grapalat" w:hAnsi="GHEA Grapalat"/>
                <w:color w:val="000000"/>
                <w:sz w:val="16"/>
                <w:szCs w:val="16"/>
              </w:rPr>
              <w:t>77600,0</w:t>
            </w:r>
          </w:p>
        </w:tc>
        <w:tc>
          <w:tcPr>
            <w:tcW w:w="1133" w:type="dxa"/>
            <w:tcBorders>
              <w:right w:val="single" w:sz="4" w:space="0" w:color="auto"/>
            </w:tcBorders>
          </w:tcPr>
          <w:p w:rsidR="005A541A" w:rsidRPr="00301B8C" w:rsidRDefault="005A541A" w:rsidP="00FF7F4F">
            <w:pPr>
              <w:jc w:val="right"/>
              <w:rPr>
                <w:rFonts w:ascii="GHEA Grapalat" w:hAnsi="GHEA Grapalat"/>
                <w:color w:val="000000"/>
                <w:sz w:val="16"/>
                <w:szCs w:val="16"/>
              </w:rPr>
            </w:pPr>
            <w:r>
              <w:rPr>
                <w:rFonts w:ascii="GHEA Grapalat" w:hAnsi="GHEA Grapalat"/>
                <w:color w:val="000000"/>
                <w:sz w:val="16"/>
                <w:szCs w:val="16"/>
              </w:rPr>
              <w:t>77600,0</w:t>
            </w:r>
          </w:p>
        </w:tc>
        <w:tc>
          <w:tcPr>
            <w:tcW w:w="993" w:type="dxa"/>
            <w:tcBorders>
              <w:left w:val="single" w:sz="4" w:space="0" w:color="auto"/>
              <w:right w:val="single" w:sz="4" w:space="0" w:color="auto"/>
            </w:tcBorders>
            <w:shd w:val="clear" w:color="auto" w:fill="auto"/>
          </w:tcPr>
          <w:p w:rsidR="005A541A" w:rsidRPr="00301B8C" w:rsidRDefault="005A541A" w:rsidP="00FF7F4F">
            <w:pPr>
              <w:jc w:val="right"/>
              <w:rPr>
                <w:rFonts w:ascii="GHEA Grapalat" w:hAnsi="GHEA Grapalat"/>
                <w:color w:val="000000"/>
                <w:sz w:val="16"/>
                <w:szCs w:val="16"/>
              </w:rPr>
            </w:pPr>
            <w:r>
              <w:rPr>
                <w:rFonts w:ascii="GHEA Grapalat" w:hAnsi="GHEA Grapalat"/>
                <w:color w:val="000000"/>
                <w:sz w:val="16"/>
                <w:szCs w:val="16"/>
              </w:rPr>
              <w:t>77600,0</w:t>
            </w:r>
          </w:p>
        </w:tc>
      </w:tr>
      <w:tr w:rsidR="005A541A" w:rsidRPr="002B5DD6" w:rsidTr="00ED3D65">
        <w:trPr>
          <w:trHeight w:val="1548"/>
        </w:trPr>
        <w:tc>
          <w:tcPr>
            <w:tcW w:w="532" w:type="dxa"/>
            <w:vMerge/>
          </w:tcPr>
          <w:p w:rsidR="005A541A" w:rsidRPr="002B5DD6" w:rsidRDefault="005A541A" w:rsidP="00FF7F4F">
            <w:pPr>
              <w:rPr>
                <w:rFonts w:ascii="GHEA Grapalat" w:hAnsi="GHEA Grapalat" w:cs="Sylfaen"/>
                <w:sz w:val="16"/>
                <w:szCs w:val="16"/>
              </w:rPr>
            </w:pPr>
          </w:p>
        </w:tc>
        <w:tc>
          <w:tcPr>
            <w:tcW w:w="2270" w:type="dxa"/>
          </w:tcPr>
          <w:p w:rsidR="005A541A" w:rsidRPr="002B5DD6" w:rsidRDefault="005A541A" w:rsidP="00FF7F4F">
            <w:pPr>
              <w:rPr>
                <w:rFonts w:ascii="GHEA Grapalat" w:hAnsi="GHEA Grapalat" w:cs="Sylfaen"/>
                <w:i/>
                <w:sz w:val="16"/>
                <w:szCs w:val="16"/>
              </w:rPr>
            </w:pPr>
            <w:r>
              <w:rPr>
                <w:rFonts w:ascii="GHEA Grapalat" w:hAnsi="GHEA Grapalat" w:cs="Sylfaen"/>
                <w:i/>
                <w:sz w:val="16"/>
                <w:szCs w:val="16"/>
              </w:rPr>
              <w:t>31001</w:t>
            </w:r>
          </w:p>
        </w:tc>
        <w:tc>
          <w:tcPr>
            <w:tcW w:w="2370" w:type="dxa"/>
            <w:tcBorders>
              <w:right w:val="single" w:sz="4" w:space="0" w:color="auto"/>
            </w:tcBorders>
          </w:tcPr>
          <w:p w:rsidR="005A541A" w:rsidRPr="002B5DD6" w:rsidRDefault="005A541A" w:rsidP="00FF7F4F">
            <w:pPr>
              <w:rPr>
                <w:rFonts w:ascii="GHEA Grapalat" w:hAnsi="GHEA Grapalat" w:cs="Sylfaen"/>
                <w:i/>
                <w:sz w:val="16"/>
                <w:szCs w:val="16"/>
              </w:rPr>
            </w:pPr>
            <w:r w:rsidRPr="00FB7370">
              <w:rPr>
                <w:rFonts w:ascii="GHEA Grapalat" w:hAnsi="GHEA Grapalat" w:cs="Sylfaen"/>
                <w:i/>
                <w:sz w:val="16"/>
                <w:szCs w:val="16"/>
              </w:rPr>
              <w:t>հանրային ծառայությունները կարգավորող հանձնաժողովի տեխնիկական հագեցվածության բարելավում</w:t>
            </w:r>
          </w:p>
        </w:tc>
        <w:tc>
          <w:tcPr>
            <w:tcW w:w="890" w:type="dxa"/>
            <w:tcBorders>
              <w:left w:val="single" w:sz="4" w:space="0" w:color="auto"/>
              <w:right w:val="single" w:sz="4" w:space="0" w:color="auto"/>
            </w:tcBorders>
          </w:tcPr>
          <w:p w:rsidR="005A541A" w:rsidRPr="002B5DD6" w:rsidRDefault="005A541A" w:rsidP="00FF7F4F">
            <w:pPr>
              <w:jc w:val="center"/>
              <w:rPr>
                <w:rFonts w:ascii="GHEA Grapalat" w:hAnsi="GHEA Grapalat" w:cs="Sylfaen"/>
                <w:sz w:val="16"/>
                <w:szCs w:val="16"/>
              </w:rPr>
            </w:pPr>
            <w:r>
              <w:rPr>
                <w:rFonts w:ascii="GHEA Grapalat" w:hAnsi="GHEA Grapalat" w:cs="Sylfaen"/>
                <w:sz w:val="16"/>
                <w:szCs w:val="16"/>
              </w:rPr>
              <w:t>01</w:t>
            </w:r>
          </w:p>
        </w:tc>
        <w:tc>
          <w:tcPr>
            <w:tcW w:w="709" w:type="dxa"/>
            <w:tcBorders>
              <w:left w:val="single" w:sz="4" w:space="0" w:color="auto"/>
              <w:right w:val="single" w:sz="4" w:space="0" w:color="auto"/>
            </w:tcBorders>
          </w:tcPr>
          <w:p w:rsidR="005A541A" w:rsidRPr="002B5DD6" w:rsidRDefault="005A541A" w:rsidP="00FF7F4F">
            <w:pPr>
              <w:jc w:val="center"/>
              <w:rPr>
                <w:rFonts w:ascii="GHEA Grapalat" w:hAnsi="GHEA Grapalat" w:cs="Sylfaen"/>
                <w:sz w:val="16"/>
                <w:szCs w:val="16"/>
              </w:rPr>
            </w:pPr>
            <w:r>
              <w:rPr>
                <w:rFonts w:ascii="GHEA Grapalat" w:hAnsi="GHEA Grapalat" w:cs="Sylfaen"/>
                <w:sz w:val="16"/>
                <w:szCs w:val="16"/>
              </w:rPr>
              <w:t>06</w:t>
            </w:r>
          </w:p>
        </w:tc>
        <w:tc>
          <w:tcPr>
            <w:tcW w:w="709" w:type="dxa"/>
            <w:tcBorders>
              <w:left w:val="single" w:sz="4" w:space="0" w:color="auto"/>
            </w:tcBorders>
          </w:tcPr>
          <w:p w:rsidR="005A541A" w:rsidRDefault="005A541A" w:rsidP="00FF7F4F">
            <w:pPr>
              <w:jc w:val="right"/>
              <w:rPr>
                <w:rFonts w:ascii="GHEA Grapalat" w:hAnsi="GHEA Grapalat"/>
                <w:color w:val="000000"/>
                <w:sz w:val="16"/>
                <w:szCs w:val="16"/>
              </w:rPr>
            </w:pPr>
            <w:r>
              <w:rPr>
                <w:rFonts w:ascii="GHEA Grapalat" w:hAnsi="GHEA Grapalat"/>
                <w:color w:val="000000"/>
                <w:sz w:val="16"/>
                <w:szCs w:val="16"/>
              </w:rPr>
              <w:t>01</w:t>
            </w:r>
          </w:p>
        </w:tc>
        <w:tc>
          <w:tcPr>
            <w:tcW w:w="1133" w:type="dxa"/>
            <w:tcBorders>
              <w:right w:val="single" w:sz="4" w:space="0" w:color="auto"/>
            </w:tcBorders>
          </w:tcPr>
          <w:p w:rsidR="005A541A" w:rsidRPr="00F66136" w:rsidRDefault="005A541A" w:rsidP="00FF7F4F">
            <w:pPr>
              <w:jc w:val="right"/>
              <w:rPr>
                <w:rFonts w:ascii="GHEA Grapalat" w:hAnsi="GHEA Grapalat"/>
                <w:color w:val="000000"/>
                <w:sz w:val="16"/>
                <w:szCs w:val="16"/>
              </w:rPr>
            </w:pPr>
            <w:r>
              <w:rPr>
                <w:rFonts w:ascii="GHEA Grapalat" w:hAnsi="GHEA Grapalat"/>
                <w:color w:val="000000"/>
                <w:sz w:val="16"/>
                <w:szCs w:val="16"/>
              </w:rPr>
              <w:t>10469,2</w:t>
            </w:r>
          </w:p>
        </w:tc>
        <w:tc>
          <w:tcPr>
            <w:tcW w:w="1134" w:type="dxa"/>
            <w:tcBorders>
              <w:left w:val="single" w:sz="4" w:space="0" w:color="auto"/>
              <w:right w:val="single" w:sz="4" w:space="0" w:color="auto"/>
            </w:tcBorders>
          </w:tcPr>
          <w:p w:rsidR="005A541A" w:rsidRPr="00F66744" w:rsidRDefault="005A541A" w:rsidP="00FF7F4F">
            <w:pPr>
              <w:jc w:val="right"/>
              <w:rPr>
                <w:rFonts w:ascii="GHEA Grapalat" w:hAnsi="GHEA Grapalat"/>
                <w:color w:val="000000"/>
                <w:sz w:val="16"/>
                <w:szCs w:val="16"/>
                <w:lang w:val="hy-AM"/>
              </w:rPr>
            </w:pPr>
            <w:r>
              <w:rPr>
                <w:rFonts w:ascii="GHEA Grapalat" w:hAnsi="GHEA Grapalat"/>
                <w:color w:val="000000"/>
                <w:sz w:val="16"/>
                <w:szCs w:val="16"/>
              </w:rPr>
              <w:t>5633</w:t>
            </w:r>
            <w:r>
              <w:rPr>
                <w:rFonts w:ascii="GHEA Grapalat" w:hAnsi="GHEA Grapalat"/>
                <w:color w:val="000000"/>
                <w:sz w:val="16"/>
                <w:szCs w:val="16"/>
                <w:lang w:val="hy-AM"/>
              </w:rPr>
              <w:t>,0</w:t>
            </w:r>
          </w:p>
        </w:tc>
        <w:tc>
          <w:tcPr>
            <w:tcW w:w="993" w:type="dxa"/>
            <w:tcBorders>
              <w:left w:val="single" w:sz="4" w:space="0" w:color="auto"/>
            </w:tcBorders>
          </w:tcPr>
          <w:p w:rsidR="005A541A" w:rsidRPr="00F66744" w:rsidRDefault="00ED3D65" w:rsidP="00FF7F4F">
            <w:pPr>
              <w:jc w:val="right"/>
              <w:rPr>
                <w:rFonts w:ascii="GHEA Grapalat" w:hAnsi="GHEA Grapalat"/>
                <w:color w:val="000000"/>
                <w:sz w:val="16"/>
                <w:szCs w:val="16"/>
                <w:lang w:val="hy-AM"/>
              </w:rPr>
            </w:pPr>
            <w:r>
              <w:rPr>
                <w:rFonts w:ascii="GHEA Grapalat" w:hAnsi="GHEA Grapalat"/>
                <w:color w:val="000000"/>
                <w:sz w:val="16"/>
                <w:szCs w:val="16"/>
              </w:rPr>
              <w:t>16063.0</w:t>
            </w:r>
          </w:p>
        </w:tc>
        <w:tc>
          <w:tcPr>
            <w:tcW w:w="1133" w:type="dxa"/>
            <w:tcBorders>
              <w:right w:val="single" w:sz="4" w:space="0" w:color="auto"/>
            </w:tcBorders>
          </w:tcPr>
          <w:p w:rsidR="005A541A" w:rsidRPr="00F66136" w:rsidRDefault="005A541A" w:rsidP="00FF7F4F">
            <w:pPr>
              <w:jc w:val="right"/>
              <w:rPr>
                <w:rFonts w:ascii="GHEA Grapalat" w:hAnsi="GHEA Grapalat"/>
                <w:color w:val="000000"/>
                <w:sz w:val="16"/>
                <w:szCs w:val="16"/>
              </w:rPr>
            </w:pPr>
            <w:r>
              <w:rPr>
                <w:rFonts w:ascii="GHEA Grapalat" w:hAnsi="GHEA Grapalat"/>
                <w:color w:val="000000"/>
                <w:sz w:val="16"/>
                <w:szCs w:val="16"/>
              </w:rPr>
              <w:t>12128,0</w:t>
            </w:r>
          </w:p>
        </w:tc>
        <w:tc>
          <w:tcPr>
            <w:tcW w:w="993" w:type="dxa"/>
            <w:tcBorders>
              <w:left w:val="single" w:sz="4" w:space="0" w:color="auto"/>
              <w:right w:val="single" w:sz="4" w:space="0" w:color="auto"/>
            </w:tcBorders>
            <w:shd w:val="clear" w:color="auto" w:fill="auto"/>
          </w:tcPr>
          <w:p w:rsidR="005A541A" w:rsidRPr="00F66136" w:rsidRDefault="005A541A" w:rsidP="00FF7F4F">
            <w:pPr>
              <w:jc w:val="right"/>
              <w:rPr>
                <w:rFonts w:ascii="GHEA Grapalat" w:hAnsi="GHEA Grapalat"/>
                <w:color w:val="000000"/>
                <w:sz w:val="16"/>
                <w:szCs w:val="16"/>
              </w:rPr>
            </w:pPr>
            <w:r>
              <w:rPr>
                <w:rFonts w:ascii="GHEA Grapalat" w:hAnsi="GHEA Grapalat"/>
                <w:color w:val="000000"/>
                <w:sz w:val="16"/>
                <w:szCs w:val="16"/>
              </w:rPr>
              <w:t>12128,0</w:t>
            </w:r>
          </w:p>
        </w:tc>
      </w:tr>
      <w:tr w:rsidR="005A541A" w:rsidRPr="002B5DD6" w:rsidTr="00ED3D65">
        <w:trPr>
          <w:trHeight w:val="1548"/>
        </w:trPr>
        <w:tc>
          <w:tcPr>
            <w:tcW w:w="532" w:type="dxa"/>
          </w:tcPr>
          <w:p w:rsidR="005A541A" w:rsidRPr="002B5DD6" w:rsidRDefault="005A541A" w:rsidP="00FF7F4F">
            <w:pPr>
              <w:rPr>
                <w:rFonts w:ascii="GHEA Grapalat" w:hAnsi="GHEA Grapalat" w:cs="Sylfaen"/>
                <w:sz w:val="16"/>
                <w:szCs w:val="16"/>
              </w:rPr>
            </w:pPr>
          </w:p>
        </w:tc>
        <w:tc>
          <w:tcPr>
            <w:tcW w:w="2270" w:type="dxa"/>
          </w:tcPr>
          <w:p w:rsidR="005A541A" w:rsidRDefault="005A541A" w:rsidP="00FF7F4F">
            <w:pPr>
              <w:rPr>
                <w:rFonts w:ascii="GHEA Grapalat" w:hAnsi="GHEA Grapalat" w:cs="Sylfaen"/>
                <w:i/>
                <w:sz w:val="16"/>
                <w:szCs w:val="16"/>
              </w:rPr>
            </w:pPr>
            <w:r>
              <w:rPr>
                <w:rFonts w:ascii="GHEA Grapalat" w:hAnsi="GHEA Grapalat" w:cs="Sylfaen"/>
                <w:i/>
                <w:sz w:val="16"/>
                <w:szCs w:val="16"/>
              </w:rPr>
              <w:t>31002</w:t>
            </w:r>
          </w:p>
        </w:tc>
        <w:tc>
          <w:tcPr>
            <w:tcW w:w="2370" w:type="dxa"/>
            <w:tcBorders>
              <w:right w:val="single" w:sz="4" w:space="0" w:color="auto"/>
            </w:tcBorders>
          </w:tcPr>
          <w:p w:rsidR="005A541A" w:rsidRPr="00FB7370" w:rsidRDefault="005A541A" w:rsidP="00FF7F4F">
            <w:pPr>
              <w:rPr>
                <w:rFonts w:ascii="GHEA Grapalat" w:hAnsi="GHEA Grapalat" w:cs="Sylfaen"/>
                <w:i/>
                <w:sz w:val="16"/>
                <w:szCs w:val="16"/>
              </w:rPr>
            </w:pPr>
            <w:r w:rsidRPr="001528CA">
              <w:rPr>
                <w:rFonts w:ascii="GHEA Grapalat" w:hAnsi="GHEA Grapalat" w:cs="Garamond"/>
                <w:sz w:val="16"/>
                <w:szCs w:val="16"/>
                <w:lang w:val="hy-AM"/>
              </w:rPr>
              <w:t>հանրային ծառայությունները կարգավորող հանձնաժողովի տրանսպորտային միջոցներով ապահովվածության բարելավում</w:t>
            </w:r>
          </w:p>
        </w:tc>
        <w:tc>
          <w:tcPr>
            <w:tcW w:w="890" w:type="dxa"/>
            <w:tcBorders>
              <w:left w:val="single" w:sz="4" w:space="0" w:color="auto"/>
              <w:right w:val="single" w:sz="4" w:space="0" w:color="auto"/>
            </w:tcBorders>
          </w:tcPr>
          <w:p w:rsidR="005A541A" w:rsidRPr="002B5DD6" w:rsidRDefault="005A541A" w:rsidP="00FF7F4F">
            <w:pPr>
              <w:jc w:val="center"/>
              <w:rPr>
                <w:rFonts w:ascii="GHEA Grapalat" w:hAnsi="GHEA Grapalat" w:cs="Sylfaen"/>
                <w:sz w:val="16"/>
                <w:szCs w:val="16"/>
              </w:rPr>
            </w:pPr>
            <w:r>
              <w:rPr>
                <w:rFonts w:ascii="GHEA Grapalat" w:hAnsi="GHEA Grapalat" w:cs="Sylfaen"/>
                <w:sz w:val="16"/>
                <w:szCs w:val="16"/>
              </w:rPr>
              <w:t>01</w:t>
            </w:r>
          </w:p>
        </w:tc>
        <w:tc>
          <w:tcPr>
            <w:tcW w:w="709" w:type="dxa"/>
            <w:tcBorders>
              <w:left w:val="single" w:sz="4" w:space="0" w:color="auto"/>
              <w:right w:val="single" w:sz="4" w:space="0" w:color="auto"/>
            </w:tcBorders>
          </w:tcPr>
          <w:p w:rsidR="005A541A" w:rsidRPr="002B5DD6" w:rsidRDefault="005A541A" w:rsidP="00FF7F4F">
            <w:pPr>
              <w:jc w:val="center"/>
              <w:rPr>
                <w:rFonts w:ascii="GHEA Grapalat" w:hAnsi="GHEA Grapalat" w:cs="Sylfaen"/>
                <w:sz w:val="16"/>
                <w:szCs w:val="16"/>
              </w:rPr>
            </w:pPr>
            <w:r>
              <w:rPr>
                <w:rFonts w:ascii="GHEA Grapalat" w:hAnsi="GHEA Grapalat" w:cs="Sylfaen"/>
                <w:sz w:val="16"/>
                <w:szCs w:val="16"/>
              </w:rPr>
              <w:t>06</w:t>
            </w:r>
          </w:p>
        </w:tc>
        <w:tc>
          <w:tcPr>
            <w:tcW w:w="709" w:type="dxa"/>
            <w:tcBorders>
              <w:left w:val="single" w:sz="4" w:space="0" w:color="auto"/>
            </w:tcBorders>
          </w:tcPr>
          <w:p w:rsidR="005A541A" w:rsidRDefault="005A541A" w:rsidP="00FF7F4F">
            <w:pPr>
              <w:jc w:val="right"/>
              <w:rPr>
                <w:rFonts w:ascii="GHEA Grapalat" w:hAnsi="GHEA Grapalat"/>
                <w:color w:val="000000"/>
                <w:sz w:val="16"/>
                <w:szCs w:val="16"/>
              </w:rPr>
            </w:pPr>
            <w:r>
              <w:rPr>
                <w:rFonts w:ascii="GHEA Grapalat" w:hAnsi="GHEA Grapalat"/>
                <w:color w:val="000000"/>
                <w:sz w:val="16"/>
                <w:szCs w:val="16"/>
              </w:rPr>
              <w:t>01</w:t>
            </w:r>
          </w:p>
        </w:tc>
        <w:tc>
          <w:tcPr>
            <w:tcW w:w="1133" w:type="dxa"/>
            <w:tcBorders>
              <w:right w:val="single" w:sz="4" w:space="0" w:color="auto"/>
            </w:tcBorders>
          </w:tcPr>
          <w:p w:rsidR="005A541A" w:rsidRPr="00F66136" w:rsidRDefault="005A541A" w:rsidP="00FF7F4F">
            <w:pPr>
              <w:jc w:val="right"/>
              <w:rPr>
                <w:rFonts w:ascii="GHEA Grapalat" w:hAnsi="GHEA Grapalat"/>
                <w:color w:val="000000"/>
                <w:sz w:val="16"/>
                <w:szCs w:val="16"/>
              </w:rPr>
            </w:pPr>
            <w:r>
              <w:rPr>
                <w:rFonts w:ascii="GHEA Grapalat" w:hAnsi="GHEA Grapalat"/>
                <w:color w:val="000000"/>
                <w:sz w:val="16"/>
                <w:szCs w:val="16"/>
              </w:rPr>
              <w:t>0.0</w:t>
            </w:r>
          </w:p>
        </w:tc>
        <w:tc>
          <w:tcPr>
            <w:tcW w:w="1134" w:type="dxa"/>
            <w:tcBorders>
              <w:left w:val="single" w:sz="4" w:space="0" w:color="auto"/>
              <w:right w:val="single" w:sz="4" w:space="0" w:color="auto"/>
            </w:tcBorders>
          </w:tcPr>
          <w:p w:rsidR="005A541A" w:rsidRPr="00F66744" w:rsidRDefault="005A541A" w:rsidP="00FF7F4F">
            <w:pPr>
              <w:jc w:val="right"/>
              <w:rPr>
                <w:rFonts w:ascii="GHEA Grapalat" w:hAnsi="GHEA Grapalat"/>
                <w:color w:val="000000"/>
                <w:sz w:val="16"/>
                <w:szCs w:val="16"/>
                <w:lang w:val="hy-AM"/>
              </w:rPr>
            </w:pPr>
            <w:r>
              <w:rPr>
                <w:rFonts w:ascii="GHEA Grapalat" w:hAnsi="GHEA Grapalat"/>
                <w:color w:val="000000"/>
                <w:sz w:val="16"/>
                <w:szCs w:val="16"/>
                <w:lang w:val="hy-AM"/>
              </w:rPr>
              <w:t>10000,0</w:t>
            </w:r>
          </w:p>
        </w:tc>
        <w:tc>
          <w:tcPr>
            <w:tcW w:w="993" w:type="dxa"/>
            <w:tcBorders>
              <w:left w:val="single" w:sz="4" w:space="0" w:color="auto"/>
            </w:tcBorders>
          </w:tcPr>
          <w:p w:rsidR="005A541A" w:rsidRPr="00F66744" w:rsidRDefault="005A541A" w:rsidP="00FF7F4F">
            <w:pPr>
              <w:jc w:val="right"/>
              <w:rPr>
                <w:rFonts w:ascii="GHEA Grapalat" w:hAnsi="GHEA Grapalat"/>
                <w:color w:val="000000"/>
                <w:sz w:val="16"/>
                <w:szCs w:val="16"/>
                <w:lang w:val="hy-AM"/>
              </w:rPr>
            </w:pPr>
            <w:r>
              <w:rPr>
                <w:rFonts w:ascii="GHEA Grapalat" w:hAnsi="GHEA Grapalat"/>
                <w:color w:val="000000"/>
                <w:sz w:val="16"/>
                <w:szCs w:val="16"/>
                <w:lang w:val="hy-AM"/>
              </w:rPr>
              <w:t>10000,0</w:t>
            </w:r>
          </w:p>
        </w:tc>
        <w:tc>
          <w:tcPr>
            <w:tcW w:w="1133" w:type="dxa"/>
            <w:tcBorders>
              <w:right w:val="single" w:sz="4" w:space="0" w:color="auto"/>
            </w:tcBorders>
          </w:tcPr>
          <w:p w:rsidR="005A541A" w:rsidRPr="00F66744" w:rsidRDefault="005A541A" w:rsidP="00FF7F4F">
            <w:pPr>
              <w:jc w:val="right"/>
              <w:rPr>
                <w:rFonts w:ascii="GHEA Grapalat" w:hAnsi="GHEA Grapalat"/>
                <w:color w:val="000000"/>
                <w:sz w:val="16"/>
                <w:szCs w:val="16"/>
                <w:lang w:val="hy-AM"/>
              </w:rPr>
            </w:pPr>
            <w:r>
              <w:rPr>
                <w:rFonts w:ascii="GHEA Grapalat" w:hAnsi="GHEA Grapalat"/>
                <w:color w:val="000000"/>
                <w:sz w:val="16"/>
                <w:szCs w:val="16"/>
                <w:lang w:val="hy-AM"/>
              </w:rPr>
              <w:t>10000,0</w:t>
            </w:r>
          </w:p>
        </w:tc>
        <w:tc>
          <w:tcPr>
            <w:tcW w:w="993" w:type="dxa"/>
            <w:tcBorders>
              <w:left w:val="single" w:sz="4" w:space="0" w:color="auto"/>
              <w:right w:val="single" w:sz="4" w:space="0" w:color="auto"/>
            </w:tcBorders>
            <w:shd w:val="clear" w:color="auto" w:fill="auto"/>
          </w:tcPr>
          <w:p w:rsidR="005A541A" w:rsidRPr="00F66744" w:rsidRDefault="005A541A" w:rsidP="00FF7F4F">
            <w:pPr>
              <w:jc w:val="right"/>
              <w:rPr>
                <w:rFonts w:ascii="GHEA Grapalat" w:hAnsi="GHEA Grapalat"/>
                <w:color w:val="000000"/>
                <w:sz w:val="16"/>
                <w:szCs w:val="16"/>
                <w:lang w:val="hy-AM"/>
              </w:rPr>
            </w:pPr>
            <w:r>
              <w:rPr>
                <w:rFonts w:ascii="GHEA Grapalat" w:hAnsi="GHEA Grapalat"/>
                <w:color w:val="000000"/>
                <w:sz w:val="16"/>
                <w:szCs w:val="16"/>
                <w:lang w:val="hy-AM"/>
              </w:rPr>
              <w:t>10000,0</w:t>
            </w:r>
          </w:p>
        </w:tc>
      </w:tr>
    </w:tbl>
    <w:p w:rsidR="005A541A" w:rsidRPr="00CE2BFB" w:rsidRDefault="005A541A" w:rsidP="005A541A">
      <w:pPr>
        <w:pStyle w:val="21"/>
        <w:pBdr>
          <w:top w:val="single" w:sz="4" w:space="1" w:color="auto"/>
          <w:bottom w:val="single" w:sz="4" w:space="1" w:color="auto"/>
        </w:pBdr>
        <w:shd w:val="clear" w:color="auto" w:fill="002060"/>
        <w:spacing w:before="120" w:line="240" w:lineRule="auto"/>
        <w:ind w:firstLine="142"/>
        <w:rPr>
          <w:rFonts w:ascii="GHEA Grapalat" w:hAnsi="GHEA Grapalat"/>
          <w:kern w:val="16"/>
          <w:sz w:val="22"/>
          <w:szCs w:val="22"/>
          <w:lang w:val="hy-AM"/>
        </w:rPr>
      </w:pPr>
      <w:bookmarkStart w:id="9" w:name="_Toc468281225"/>
      <w:bookmarkStart w:id="10" w:name="_Toc501014757"/>
      <w:r>
        <w:rPr>
          <w:rFonts w:ascii="GHEA Grapalat" w:hAnsi="GHEA Grapalat"/>
          <w:kern w:val="16"/>
          <w:sz w:val="22"/>
          <w:szCs w:val="22"/>
          <w:lang w:val="hy-AM"/>
        </w:rPr>
        <w:t>3</w:t>
      </w:r>
      <w:r w:rsidRPr="00CE2BFB">
        <w:rPr>
          <w:rFonts w:ascii="GHEA Grapalat" w:hAnsi="GHEA Grapalat"/>
          <w:kern w:val="16"/>
          <w:sz w:val="22"/>
          <w:szCs w:val="22"/>
          <w:lang w:val="hy-AM"/>
        </w:rPr>
        <w:t>.3. Նոր նախաձեռնությունները</w:t>
      </w:r>
      <w:bookmarkEnd w:id="9"/>
    </w:p>
    <w:p w:rsidR="005A541A" w:rsidRPr="00FB3D91" w:rsidRDefault="005A541A" w:rsidP="005A541A">
      <w:pPr>
        <w:pStyle w:val="Text"/>
        <w:spacing w:before="120" w:after="120"/>
        <w:ind w:firstLine="720"/>
        <w:rPr>
          <w:rFonts w:ascii="GHEA Grapalat" w:hAnsi="GHEA Grapalat" w:cs="Sylfaen"/>
          <w:i/>
          <w:iCs/>
          <w:kern w:val="16"/>
          <w:lang w:val="hy-AM"/>
        </w:rPr>
      </w:pPr>
      <w:r w:rsidRPr="00F2211A">
        <w:rPr>
          <w:rFonts w:ascii="GHEA Grapalat" w:hAnsi="GHEA Grapalat" w:cs="Sylfaen"/>
          <w:i/>
          <w:iCs/>
          <w:kern w:val="16"/>
          <w:lang w:val="hy-AM"/>
        </w:rPr>
        <w:t>ՀՀ հանրային ծառայությունները կարգավորող հանձնաժողով</w:t>
      </w:r>
      <w:r w:rsidRPr="004676E3">
        <w:rPr>
          <w:rFonts w:ascii="GHEA Grapalat" w:hAnsi="GHEA Grapalat" w:cs="Sylfaen"/>
          <w:i/>
          <w:iCs/>
          <w:kern w:val="16"/>
          <w:lang w:val="hy-AM"/>
        </w:rPr>
        <w:t xml:space="preserve">ը ծախսային նոր նախաձեռնություններ </w:t>
      </w:r>
      <w:r>
        <w:rPr>
          <w:rFonts w:ascii="GHEA Grapalat" w:hAnsi="GHEA Grapalat" w:cs="Sylfaen"/>
          <w:i/>
          <w:iCs/>
          <w:kern w:val="16"/>
          <w:lang w:val="hy-AM"/>
        </w:rPr>
        <w:t>չ</w:t>
      </w:r>
      <w:r w:rsidRPr="004676E3">
        <w:rPr>
          <w:rFonts w:ascii="GHEA Grapalat" w:hAnsi="GHEA Grapalat" w:cs="Sylfaen"/>
          <w:i/>
          <w:iCs/>
          <w:kern w:val="16"/>
          <w:lang w:val="hy-AM"/>
        </w:rPr>
        <w:t>ի նախատեսում:</w:t>
      </w:r>
    </w:p>
    <w:p w:rsidR="005A541A" w:rsidRPr="00FB3D91" w:rsidRDefault="005A541A" w:rsidP="005A541A">
      <w:pPr>
        <w:pStyle w:val="Text"/>
        <w:spacing w:before="120" w:after="120"/>
        <w:ind w:firstLine="720"/>
        <w:rPr>
          <w:rFonts w:ascii="GHEA Grapalat" w:hAnsi="GHEA Grapalat" w:cs="Sylfaen"/>
          <w:i/>
          <w:iCs/>
          <w:kern w:val="16"/>
          <w:lang w:val="hy-AM"/>
        </w:rPr>
      </w:pPr>
    </w:p>
    <w:p w:rsidR="005A541A" w:rsidRPr="00881CB5" w:rsidRDefault="005A541A" w:rsidP="005A541A">
      <w:pPr>
        <w:pStyle w:val="1"/>
        <w:shd w:val="clear" w:color="auto" w:fill="002060"/>
        <w:rPr>
          <w:rFonts w:ascii="GHEA Grapalat" w:hAnsi="GHEA Grapalat" w:cs="Sylfaen"/>
          <w:color w:val="FFFFFF" w:themeColor="background1"/>
          <w:sz w:val="22"/>
          <w:szCs w:val="22"/>
        </w:rPr>
      </w:pPr>
      <w:bookmarkStart w:id="11" w:name="_Toc125443011"/>
      <w:bookmarkStart w:id="12" w:name="_Toc125443420"/>
      <w:bookmarkStart w:id="13" w:name="_Toc501014760"/>
      <w:bookmarkEnd w:id="10"/>
      <w:r w:rsidRPr="00881CB5">
        <w:rPr>
          <w:rFonts w:ascii="GHEA Grapalat" w:hAnsi="GHEA Grapalat" w:cs="Sylfaen"/>
          <w:color w:val="FFFFFF" w:themeColor="background1"/>
          <w:sz w:val="22"/>
          <w:szCs w:val="22"/>
        </w:rPr>
        <w:t>5. ՏԱՐԱԾՔԱՅԻՆ ԶԱՐԳԱՑՄԱՆՆ ԱՌՆՉՎՈՂ ԾՐԱԳՐԵՐԸ/ՄԻՋՈՑԱՌՈՒՄՆԵՐԸ</w:t>
      </w:r>
      <w:bookmarkEnd w:id="11"/>
      <w:bookmarkEnd w:id="12"/>
    </w:p>
    <w:p w:rsidR="005A541A" w:rsidRPr="002B5DD6" w:rsidRDefault="005A541A" w:rsidP="005A541A">
      <w:pPr>
        <w:pStyle w:val="2"/>
        <w:rPr>
          <w:rFonts w:ascii="GHEA Grapalat" w:hAnsi="GHEA Grapalat"/>
          <w:kern w:val="36"/>
          <w:sz w:val="24"/>
          <w:szCs w:val="24"/>
          <w:lang w:val="hy-AM"/>
        </w:rPr>
      </w:pPr>
      <w:r w:rsidRPr="002B5DD6">
        <w:rPr>
          <w:rFonts w:ascii="GHEA Grapalat" w:hAnsi="GHEA Grapalat"/>
          <w:kern w:val="36"/>
          <w:sz w:val="24"/>
          <w:szCs w:val="24"/>
          <w:lang w:val="hy-AM"/>
        </w:rPr>
        <w:t xml:space="preserve">Հավելված N </w:t>
      </w:r>
      <w:r w:rsidRPr="00D34F2E">
        <w:rPr>
          <w:rFonts w:ascii="GHEA Grapalat" w:hAnsi="GHEA Grapalat"/>
          <w:kern w:val="36"/>
          <w:sz w:val="24"/>
          <w:szCs w:val="24"/>
          <w:lang w:val="hy-AM"/>
        </w:rPr>
        <w:t>5</w:t>
      </w:r>
      <w:r w:rsidRPr="002B5DD6">
        <w:rPr>
          <w:rFonts w:ascii="GHEA Grapalat" w:hAnsi="GHEA Grapalat"/>
          <w:kern w:val="36"/>
          <w:sz w:val="24"/>
          <w:szCs w:val="24"/>
          <w:lang w:val="hy-AM"/>
        </w:rPr>
        <w:t>. Բյուջետային ծրագրերի/միջոցառումների գծով ծախսերը՝ վարչատարածքային բաժանմամբ (ըստ մարզերի)</w:t>
      </w:r>
      <w:bookmarkEnd w:id="13"/>
    </w:p>
    <w:p w:rsidR="005A541A" w:rsidRPr="00A04D8C" w:rsidRDefault="005A541A" w:rsidP="005A541A">
      <w:pPr>
        <w:pStyle w:val="Text"/>
        <w:spacing w:before="120" w:after="120"/>
        <w:ind w:firstLine="720"/>
        <w:rPr>
          <w:rFonts w:ascii="GHEA Grapalat" w:hAnsi="GHEA Grapalat" w:cs="Sylfaen"/>
          <w:i/>
          <w:iCs/>
          <w:kern w:val="16"/>
          <w:lang w:val="hy-AM"/>
        </w:rPr>
      </w:pPr>
      <w:r w:rsidRPr="00F2211A">
        <w:rPr>
          <w:rFonts w:ascii="GHEA Grapalat" w:hAnsi="GHEA Grapalat" w:cs="Sylfaen"/>
          <w:i/>
          <w:iCs/>
          <w:kern w:val="16"/>
          <w:lang w:val="hy-AM"/>
        </w:rPr>
        <w:t xml:space="preserve">ՀՀ հանրային ծառայությունները կարգավորող հանձնաժողովի կողմից իրականացվող </w:t>
      </w:r>
      <w:r w:rsidRPr="003B24B7">
        <w:rPr>
          <w:rFonts w:ascii="GHEA Grapalat" w:hAnsi="GHEA Grapalat" w:cs="Sylfaen"/>
          <w:i/>
          <w:iCs/>
          <w:kern w:val="16"/>
          <w:lang w:val="hy-AM"/>
        </w:rPr>
        <w:t>կարգավորումները տարածվում են</w:t>
      </w:r>
      <w:r>
        <w:rPr>
          <w:rFonts w:ascii="GHEA Grapalat" w:hAnsi="GHEA Grapalat" w:cs="Sylfaen"/>
          <w:i/>
          <w:iCs/>
          <w:kern w:val="16"/>
          <w:lang w:val="hy-AM"/>
        </w:rPr>
        <w:t xml:space="preserve"> </w:t>
      </w:r>
      <w:r w:rsidRPr="00F2211A">
        <w:rPr>
          <w:rFonts w:ascii="GHEA Grapalat" w:hAnsi="GHEA Grapalat" w:cs="Sylfaen"/>
          <w:i/>
          <w:iCs/>
          <w:kern w:val="16"/>
          <w:lang w:val="hy-AM"/>
        </w:rPr>
        <w:t>ամբողջ Հայաստանի Հանրապետության</w:t>
      </w:r>
      <w:r w:rsidRPr="000C33CD">
        <w:rPr>
          <w:rFonts w:ascii="GHEA Grapalat" w:hAnsi="GHEA Grapalat" w:cs="Sylfaen"/>
          <w:i/>
          <w:iCs/>
          <w:kern w:val="16"/>
          <w:lang w:val="hy-AM"/>
        </w:rPr>
        <w:t xml:space="preserve"> վրա</w:t>
      </w:r>
      <w:r w:rsidRPr="00F2211A">
        <w:rPr>
          <w:rFonts w:ascii="GHEA Grapalat" w:hAnsi="GHEA Grapalat" w:cs="Sylfaen"/>
          <w:i/>
          <w:iCs/>
          <w:kern w:val="16"/>
          <w:lang w:val="hy-AM"/>
        </w:rPr>
        <w:t xml:space="preserve">, հետևաբար մարզային բաշխում չի ներկայացվում:  </w:t>
      </w:r>
    </w:p>
    <w:p w:rsidR="005A541A" w:rsidRPr="00A04D8C" w:rsidRDefault="005A541A" w:rsidP="005A541A">
      <w:pPr>
        <w:pStyle w:val="Text"/>
        <w:spacing w:before="120" w:after="120"/>
        <w:ind w:firstLine="720"/>
        <w:rPr>
          <w:rFonts w:ascii="GHEA Grapalat" w:hAnsi="GHEA Grapalat" w:cs="Sylfaen"/>
          <w:i/>
          <w:iCs/>
          <w:kern w:val="16"/>
          <w:lang w:val="hy-AM"/>
        </w:rPr>
      </w:pPr>
    </w:p>
    <w:tbl>
      <w:tblPr>
        <w:tblW w:w="12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2"/>
        <w:gridCol w:w="1561"/>
        <w:gridCol w:w="1843"/>
        <w:gridCol w:w="426"/>
        <w:gridCol w:w="425"/>
        <w:gridCol w:w="567"/>
        <w:gridCol w:w="425"/>
        <w:gridCol w:w="425"/>
        <w:gridCol w:w="420"/>
        <w:gridCol w:w="376"/>
        <w:gridCol w:w="425"/>
        <w:gridCol w:w="480"/>
        <w:gridCol w:w="418"/>
        <w:gridCol w:w="433"/>
        <w:gridCol w:w="389"/>
        <w:gridCol w:w="425"/>
        <w:gridCol w:w="425"/>
        <w:gridCol w:w="424"/>
        <w:gridCol w:w="425"/>
        <w:gridCol w:w="425"/>
        <w:gridCol w:w="425"/>
        <w:gridCol w:w="425"/>
        <w:gridCol w:w="426"/>
      </w:tblGrid>
      <w:tr w:rsidR="005A541A" w:rsidRPr="002B5DD6" w:rsidTr="00FF7F4F">
        <w:trPr>
          <w:cantSplit/>
          <w:trHeight w:val="290"/>
          <w:tblHeader/>
        </w:trPr>
        <w:tc>
          <w:tcPr>
            <w:tcW w:w="2093" w:type="dxa"/>
            <w:gridSpan w:val="2"/>
            <w:vMerge w:val="restart"/>
            <w:shd w:val="clear" w:color="auto" w:fill="D9D9D9"/>
          </w:tcPr>
          <w:p w:rsidR="005A541A" w:rsidRPr="008E13AA" w:rsidRDefault="005A541A" w:rsidP="00FF7F4F">
            <w:pPr>
              <w:jc w:val="center"/>
              <w:rPr>
                <w:rFonts w:ascii="GHEA Grapalat" w:hAnsi="GHEA Grapalat" w:cs="Sylfaen"/>
                <w:sz w:val="16"/>
                <w:szCs w:val="16"/>
              </w:rPr>
            </w:pPr>
            <w:r w:rsidRPr="008E13AA">
              <w:rPr>
                <w:rFonts w:ascii="GHEA Grapalat" w:hAnsi="GHEA Grapalat" w:cs="Sylfaen"/>
                <w:sz w:val="16"/>
                <w:szCs w:val="16"/>
              </w:rPr>
              <w:lastRenderedPageBreak/>
              <w:t>Ծրագրային դասիչը</w:t>
            </w:r>
          </w:p>
        </w:tc>
        <w:tc>
          <w:tcPr>
            <w:tcW w:w="1843" w:type="dxa"/>
            <w:vMerge w:val="restart"/>
            <w:shd w:val="clear" w:color="auto" w:fill="D9D9D9"/>
          </w:tcPr>
          <w:p w:rsidR="005A541A" w:rsidRPr="008E13AA" w:rsidRDefault="005A541A" w:rsidP="00FF7F4F">
            <w:pPr>
              <w:jc w:val="center"/>
              <w:rPr>
                <w:rFonts w:ascii="GHEA Grapalat" w:hAnsi="GHEA Grapalat" w:cs="Sylfaen"/>
                <w:sz w:val="16"/>
                <w:szCs w:val="16"/>
              </w:rPr>
            </w:pPr>
            <w:r w:rsidRPr="008E13AA">
              <w:rPr>
                <w:rFonts w:ascii="GHEA Grapalat" w:hAnsi="GHEA Grapalat" w:cs="Sylfaen"/>
                <w:sz w:val="16"/>
                <w:szCs w:val="16"/>
              </w:rPr>
              <w:t>Ծրագիր /Միջոցառում</w:t>
            </w:r>
          </w:p>
        </w:tc>
        <w:tc>
          <w:tcPr>
            <w:tcW w:w="1843" w:type="dxa"/>
            <w:gridSpan w:val="4"/>
            <w:tcBorders>
              <w:right w:val="single" w:sz="4" w:space="0" w:color="auto"/>
            </w:tcBorders>
            <w:shd w:val="clear" w:color="auto" w:fill="D9D9D9"/>
          </w:tcPr>
          <w:p w:rsidR="005A541A" w:rsidRPr="00FC7589" w:rsidRDefault="005A541A" w:rsidP="00FF7F4F">
            <w:pPr>
              <w:jc w:val="center"/>
              <w:rPr>
                <w:rFonts w:ascii="GHEA Grapalat" w:hAnsi="GHEA Grapalat" w:cs="Sylfaen"/>
                <w:sz w:val="16"/>
                <w:szCs w:val="16"/>
              </w:rPr>
            </w:pPr>
            <w:r w:rsidRPr="008E13AA">
              <w:rPr>
                <w:rFonts w:ascii="GHEA Grapalat" w:hAnsi="GHEA Grapalat" w:cs="Sylfaen"/>
                <w:sz w:val="16"/>
                <w:szCs w:val="16"/>
              </w:rPr>
              <w:t>20</w:t>
            </w:r>
            <w:r>
              <w:rPr>
                <w:rFonts w:ascii="GHEA Grapalat" w:hAnsi="GHEA Grapalat" w:cs="Sylfaen"/>
                <w:sz w:val="16"/>
                <w:szCs w:val="16"/>
              </w:rPr>
              <w:t>22</w:t>
            </w:r>
            <w:r w:rsidRPr="00EF5E9E">
              <w:rPr>
                <w:rFonts w:ascii="GHEA Grapalat" w:hAnsi="GHEA Grapalat" w:cs="Sylfaen"/>
                <w:sz w:val="16"/>
                <w:szCs w:val="16"/>
              </w:rPr>
              <w:t xml:space="preserve">թ </w:t>
            </w:r>
            <w:r w:rsidRPr="004D60C2">
              <w:rPr>
                <w:rFonts w:ascii="GHEA Grapalat" w:hAnsi="GHEA Grapalat" w:cs="Sylfaen"/>
                <w:sz w:val="16"/>
                <w:szCs w:val="16"/>
                <w:lang w:val="hy-AM"/>
              </w:rPr>
              <w:t xml:space="preserve">փաստ. </w:t>
            </w:r>
            <w:r w:rsidRPr="00FC7589">
              <w:rPr>
                <w:rFonts w:ascii="GHEA Grapalat" w:hAnsi="GHEA Grapalat" w:cs="Sylfaen"/>
                <w:sz w:val="16"/>
                <w:szCs w:val="16"/>
              </w:rPr>
              <w:t>(հազ. դրամ)</w:t>
            </w:r>
          </w:p>
        </w:tc>
        <w:tc>
          <w:tcPr>
            <w:tcW w:w="1646" w:type="dxa"/>
            <w:gridSpan w:val="4"/>
            <w:tcBorders>
              <w:right w:val="single" w:sz="4" w:space="0" w:color="auto"/>
            </w:tcBorders>
            <w:shd w:val="clear" w:color="auto" w:fill="D9D9D9"/>
          </w:tcPr>
          <w:p w:rsidR="005A541A" w:rsidRPr="002B5DD6" w:rsidRDefault="005A541A" w:rsidP="00FF7F4F">
            <w:pPr>
              <w:jc w:val="center"/>
              <w:rPr>
                <w:rFonts w:ascii="GHEA Grapalat" w:hAnsi="GHEA Grapalat" w:cs="Sylfaen"/>
                <w:sz w:val="16"/>
                <w:szCs w:val="16"/>
              </w:rPr>
            </w:pPr>
            <w:r>
              <w:rPr>
                <w:rFonts w:ascii="GHEA Grapalat" w:hAnsi="GHEA Grapalat" w:cs="Sylfaen"/>
                <w:sz w:val="16"/>
                <w:szCs w:val="16"/>
              </w:rPr>
              <w:t>2023</w:t>
            </w:r>
            <w:r w:rsidRPr="002B5DD6">
              <w:rPr>
                <w:rFonts w:ascii="GHEA Grapalat" w:hAnsi="GHEA Grapalat" w:cs="Sylfaen"/>
                <w:sz w:val="16"/>
                <w:szCs w:val="16"/>
              </w:rPr>
              <w:t xml:space="preserve">թ </w:t>
            </w:r>
            <w:r w:rsidRPr="002B5DD6">
              <w:rPr>
                <w:rFonts w:ascii="GHEA Grapalat" w:hAnsi="GHEA Grapalat" w:cs="Sylfaen"/>
                <w:sz w:val="16"/>
                <w:szCs w:val="16"/>
                <w:lang w:val="ru-RU"/>
              </w:rPr>
              <w:t>սպասվող</w:t>
            </w:r>
            <w:r w:rsidRPr="002B5DD6">
              <w:rPr>
                <w:rFonts w:ascii="GHEA Grapalat" w:hAnsi="GHEA Grapalat" w:cs="Sylfaen"/>
                <w:sz w:val="16"/>
                <w:szCs w:val="16"/>
              </w:rPr>
              <w:t xml:space="preserve"> (հազ. դրամ)</w:t>
            </w:r>
          </w:p>
        </w:tc>
        <w:tc>
          <w:tcPr>
            <w:tcW w:w="1720" w:type="dxa"/>
            <w:gridSpan w:val="4"/>
            <w:tcBorders>
              <w:right w:val="single" w:sz="4" w:space="0" w:color="auto"/>
            </w:tcBorders>
            <w:shd w:val="clear" w:color="auto" w:fill="D9D9D9"/>
          </w:tcPr>
          <w:p w:rsidR="005A541A" w:rsidRPr="002B5DD6" w:rsidRDefault="005A541A" w:rsidP="00FF7F4F">
            <w:pPr>
              <w:jc w:val="center"/>
              <w:rPr>
                <w:rFonts w:ascii="GHEA Grapalat" w:hAnsi="GHEA Grapalat" w:cs="Sylfaen"/>
                <w:sz w:val="16"/>
                <w:szCs w:val="16"/>
              </w:rPr>
            </w:pPr>
            <w:r>
              <w:rPr>
                <w:rFonts w:ascii="GHEA Grapalat" w:hAnsi="GHEA Grapalat" w:cs="Sylfaen"/>
                <w:sz w:val="16"/>
                <w:szCs w:val="16"/>
              </w:rPr>
              <w:t>2024</w:t>
            </w:r>
            <w:r w:rsidRPr="002B5DD6">
              <w:rPr>
                <w:rFonts w:ascii="GHEA Grapalat" w:hAnsi="GHEA Grapalat" w:cs="Sylfaen"/>
                <w:sz w:val="16"/>
                <w:szCs w:val="16"/>
              </w:rPr>
              <w:t>թ բյուջե (հազ. դրամ)</w:t>
            </w:r>
          </w:p>
        </w:tc>
        <w:tc>
          <w:tcPr>
            <w:tcW w:w="1699" w:type="dxa"/>
            <w:gridSpan w:val="4"/>
            <w:tcBorders>
              <w:right w:val="single" w:sz="4" w:space="0" w:color="auto"/>
            </w:tcBorders>
            <w:shd w:val="clear" w:color="auto" w:fill="D9D9D9"/>
          </w:tcPr>
          <w:p w:rsidR="005A541A" w:rsidRPr="002B5DD6" w:rsidRDefault="005A541A" w:rsidP="00FF7F4F">
            <w:pPr>
              <w:jc w:val="center"/>
              <w:rPr>
                <w:rFonts w:ascii="GHEA Grapalat" w:hAnsi="GHEA Grapalat" w:cs="Sylfaen"/>
                <w:sz w:val="16"/>
                <w:szCs w:val="16"/>
              </w:rPr>
            </w:pPr>
            <w:r w:rsidRPr="002B5DD6">
              <w:rPr>
                <w:rFonts w:ascii="GHEA Grapalat" w:hAnsi="GHEA Grapalat" w:cs="Sylfaen"/>
                <w:sz w:val="16"/>
                <w:szCs w:val="16"/>
              </w:rPr>
              <w:t>202</w:t>
            </w:r>
            <w:r>
              <w:rPr>
                <w:rFonts w:ascii="GHEA Grapalat" w:hAnsi="GHEA Grapalat" w:cs="Sylfaen"/>
                <w:sz w:val="16"/>
                <w:szCs w:val="16"/>
              </w:rPr>
              <w:t>5</w:t>
            </w:r>
            <w:r w:rsidRPr="002B5DD6">
              <w:rPr>
                <w:rFonts w:ascii="GHEA Grapalat" w:hAnsi="GHEA Grapalat" w:cs="Sylfaen"/>
                <w:sz w:val="16"/>
                <w:szCs w:val="16"/>
              </w:rPr>
              <w:t xml:space="preserve"> թ բյուջե (հազ. դրամ)</w:t>
            </w:r>
          </w:p>
        </w:tc>
        <w:tc>
          <w:tcPr>
            <w:tcW w:w="1701" w:type="dxa"/>
            <w:gridSpan w:val="4"/>
            <w:tcBorders>
              <w:right w:val="single" w:sz="4" w:space="0" w:color="auto"/>
            </w:tcBorders>
            <w:shd w:val="clear" w:color="auto" w:fill="D9D9D9"/>
          </w:tcPr>
          <w:p w:rsidR="005A541A" w:rsidRPr="002B5DD6" w:rsidRDefault="005A541A" w:rsidP="00FF7F4F">
            <w:pPr>
              <w:jc w:val="center"/>
              <w:rPr>
                <w:rFonts w:ascii="GHEA Grapalat" w:hAnsi="GHEA Grapalat" w:cs="Sylfaen"/>
                <w:sz w:val="16"/>
                <w:szCs w:val="16"/>
              </w:rPr>
            </w:pPr>
            <w:r>
              <w:rPr>
                <w:rFonts w:ascii="GHEA Grapalat" w:hAnsi="GHEA Grapalat" w:cs="Sylfaen"/>
                <w:sz w:val="16"/>
                <w:szCs w:val="16"/>
              </w:rPr>
              <w:t>2026</w:t>
            </w:r>
            <w:r w:rsidRPr="002B5DD6">
              <w:rPr>
                <w:rFonts w:ascii="GHEA Grapalat" w:hAnsi="GHEA Grapalat" w:cs="Sylfaen"/>
                <w:sz w:val="16"/>
                <w:szCs w:val="16"/>
              </w:rPr>
              <w:t xml:space="preserve"> թ բյուջե (հազ. դրամ)</w:t>
            </w:r>
          </w:p>
        </w:tc>
      </w:tr>
      <w:tr w:rsidR="005A541A" w:rsidRPr="002B5DD6" w:rsidTr="00FF7F4F">
        <w:trPr>
          <w:cantSplit/>
          <w:trHeight w:val="1970"/>
          <w:tblHeader/>
        </w:trPr>
        <w:tc>
          <w:tcPr>
            <w:tcW w:w="2093" w:type="dxa"/>
            <w:gridSpan w:val="2"/>
            <w:vMerge/>
            <w:shd w:val="clear" w:color="auto" w:fill="D9D9D9"/>
          </w:tcPr>
          <w:p w:rsidR="005A541A" w:rsidRPr="002B5DD6" w:rsidRDefault="005A541A" w:rsidP="00FF7F4F">
            <w:pPr>
              <w:jc w:val="center"/>
              <w:rPr>
                <w:rFonts w:ascii="GHEA Grapalat" w:hAnsi="GHEA Grapalat" w:cs="Sylfaen"/>
                <w:sz w:val="16"/>
                <w:szCs w:val="16"/>
              </w:rPr>
            </w:pPr>
          </w:p>
        </w:tc>
        <w:tc>
          <w:tcPr>
            <w:tcW w:w="1843" w:type="dxa"/>
            <w:vMerge/>
            <w:shd w:val="clear" w:color="auto" w:fill="D9D9D9"/>
          </w:tcPr>
          <w:p w:rsidR="005A541A" w:rsidRPr="002B5DD6" w:rsidRDefault="005A541A" w:rsidP="00FF7F4F">
            <w:pPr>
              <w:jc w:val="center"/>
              <w:rPr>
                <w:rFonts w:ascii="GHEA Grapalat" w:hAnsi="GHEA Grapalat" w:cs="Sylfaen"/>
                <w:sz w:val="16"/>
                <w:szCs w:val="16"/>
              </w:rPr>
            </w:pPr>
          </w:p>
        </w:tc>
        <w:tc>
          <w:tcPr>
            <w:tcW w:w="426" w:type="dxa"/>
            <w:shd w:val="clear" w:color="auto" w:fill="D9D9D9"/>
            <w:textDirection w:val="btLr"/>
          </w:tcPr>
          <w:p w:rsidR="005A541A" w:rsidRPr="002B5DD6" w:rsidRDefault="005A541A" w:rsidP="00FF7F4F">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5A541A" w:rsidRPr="002B5DD6" w:rsidRDefault="005A541A" w:rsidP="00FF7F4F">
            <w:pPr>
              <w:ind w:left="113" w:right="113"/>
              <w:jc w:val="center"/>
              <w:rPr>
                <w:rFonts w:ascii="GHEA Grapalat" w:hAnsi="GHEA Grapalat" w:cs="Sylfaen"/>
                <w:sz w:val="16"/>
                <w:szCs w:val="16"/>
              </w:rPr>
            </w:pPr>
          </w:p>
        </w:tc>
        <w:tc>
          <w:tcPr>
            <w:tcW w:w="425" w:type="dxa"/>
            <w:shd w:val="clear" w:color="auto" w:fill="D9D9D9"/>
            <w:textDirection w:val="btLr"/>
          </w:tcPr>
          <w:p w:rsidR="005A541A" w:rsidRPr="008E13AA" w:rsidRDefault="005A541A" w:rsidP="00FF7F4F">
            <w:pPr>
              <w:ind w:left="113" w:right="113"/>
              <w:rPr>
                <w:rFonts w:ascii="GHEA Grapalat" w:hAnsi="GHEA Grapalat" w:cs="Sylfaen"/>
                <w:i/>
                <w:sz w:val="16"/>
                <w:szCs w:val="16"/>
              </w:rPr>
            </w:pPr>
            <w:r>
              <w:rPr>
                <w:rFonts w:ascii="GHEA Grapalat" w:hAnsi="GHEA Grapalat" w:cs="Sylfaen"/>
                <w:i/>
                <w:sz w:val="16"/>
                <w:szCs w:val="16"/>
              </w:rPr>
              <w:t>Ք. Երևան</w:t>
            </w:r>
          </w:p>
        </w:tc>
        <w:tc>
          <w:tcPr>
            <w:tcW w:w="567" w:type="dxa"/>
            <w:shd w:val="clear" w:color="auto" w:fill="D9D9D9"/>
            <w:textDirection w:val="btLr"/>
          </w:tcPr>
          <w:p w:rsidR="005A541A" w:rsidRPr="008E13AA" w:rsidRDefault="005A541A" w:rsidP="00FF7F4F">
            <w:pPr>
              <w:ind w:left="113" w:right="113"/>
              <w:rPr>
                <w:rFonts w:ascii="GHEA Grapalat" w:hAnsi="GHEA Grapalat" w:cs="Sylfaen"/>
                <w:sz w:val="16"/>
                <w:szCs w:val="16"/>
              </w:rPr>
            </w:pPr>
            <w:r w:rsidRPr="008E13AA">
              <w:rPr>
                <w:rFonts w:ascii="GHEA Grapalat" w:hAnsi="GHEA Grapalat" w:cs="Sylfaen"/>
                <w:i/>
                <w:sz w:val="16"/>
                <w:szCs w:val="16"/>
              </w:rPr>
              <w:t>&lt;Մարզի անվանումը&gt;</w:t>
            </w:r>
          </w:p>
        </w:tc>
        <w:tc>
          <w:tcPr>
            <w:tcW w:w="425" w:type="dxa"/>
            <w:tcBorders>
              <w:right w:val="single" w:sz="4" w:space="0" w:color="auto"/>
            </w:tcBorders>
            <w:shd w:val="clear" w:color="auto" w:fill="D9D9D9"/>
            <w:textDirection w:val="btLr"/>
          </w:tcPr>
          <w:p w:rsidR="005A541A" w:rsidRPr="00BB24AF" w:rsidRDefault="005A541A" w:rsidP="00FF7F4F">
            <w:pPr>
              <w:ind w:left="113" w:right="113"/>
              <w:rPr>
                <w:rFonts w:ascii="GHEA Grapalat" w:hAnsi="GHEA Grapalat" w:cs="Sylfaen"/>
                <w:i/>
                <w:sz w:val="16"/>
                <w:szCs w:val="16"/>
              </w:rPr>
            </w:pPr>
            <w:r w:rsidRPr="00BB24AF">
              <w:rPr>
                <w:rFonts w:ascii="GHEA Grapalat" w:hAnsi="GHEA Grapalat" w:cs="Sylfaen"/>
                <w:i/>
                <w:sz w:val="16"/>
                <w:szCs w:val="16"/>
              </w:rPr>
              <w:t>…</w:t>
            </w:r>
          </w:p>
        </w:tc>
        <w:tc>
          <w:tcPr>
            <w:tcW w:w="425" w:type="dxa"/>
            <w:tcBorders>
              <w:right w:val="single" w:sz="4" w:space="0" w:color="auto"/>
            </w:tcBorders>
            <w:shd w:val="clear" w:color="auto" w:fill="D9D9D9"/>
            <w:textDirection w:val="btLr"/>
          </w:tcPr>
          <w:p w:rsidR="005A541A" w:rsidRPr="00EF5E9E" w:rsidRDefault="005A541A" w:rsidP="00FF7F4F">
            <w:pPr>
              <w:ind w:left="113" w:right="113"/>
              <w:jc w:val="center"/>
              <w:rPr>
                <w:rFonts w:ascii="GHEA Grapalat" w:hAnsi="GHEA Grapalat" w:cs="Sylfaen"/>
                <w:i/>
                <w:sz w:val="16"/>
                <w:szCs w:val="16"/>
              </w:rPr>
            </w:pPr>
            <w:r w:rsidRPr="00EF5E9E">
              <w:rPr>
                <w:rFonts w:ascii="GHEA Grapalat" w:hAnsi="GHEA Grapalat" w:cs="Sylfaen"/>
                <w:i/>
                <w:sz w:val="16"/>
                <w:szCs w:val="16"/>
              </w:rPr>
              <w:t>Ընդամենը</w:t>
            </w:r>
          </w:p>
          <w:p w:rsidR="005A541A" w:rsidRPr="004D60C2" w:rsidRDefault="005A541A" w:rsidP="00FF7F4F">
            <w:pPr>
              <w:ind w:left="113" w:right="113"/>
              <w:rPr>
                <w:rFonts w:ascii="GHEA Grapalat" w:hAnsi="GHEA Grapalat" w:cs="Sylfaen"/>
                <w:i/>
                <w:sz w:val="16"/>
                <w:szCs w:val="16"/>
              </w:rPr>
            </w:pPr>
          </w:p>
        </w:tc>
        <w:tc>
          <w:tcPr>
            <w:tcW w:w="420" w:type="dxa"/>
            <w:tcBorders>
              <w:right w:val="single" w:sz="4" w:space="0" w:color="auto"/>
            </w:tcBorders>
            <w:shd w:val="clear" w:color="auto" w:fill="D9D9D9"/>
            <w:textDirection w:val="btLr"/>
          </w:tcPr>
          <w:p w:rsidR="005A541A" w:rsidRPr="008E13AA" w:rsidRDefault="005A541A" w:rsidP="00FF7F4F">
            <w:pPr>
              <w:ind w:left="113" w:right="113"/>
              <w:rPr>
                <w:rFonts w:ascii="GHEA Grapalat" w:hAnsi="GHEA Grapalat" w:cs="Sylfaen"/>
                <w:i/>
                <w:sz w:val="16"/>
                <w:szCs w:val="16"/>
              </w:rPr>
            </w:pPr>
            <w:r>
              <w:rPr>
                <w:rFonts w:ascii="GHEA Grapalat" w:hAnsi="GHEA Grapalat" w:cs="Sylfaen"/>
                <w:i/>
                <w:sz w:val="16"/>
                <w:szCs w:val="16"/>
              </w:rPr>
              <w:t>Ք. Երևան</w:t>
            </w:r>
          </w:p>
        </w:tc>
        <w:tc>
          <w:tcPr>
            <w:tcW w:w="376" w:type="dxa"/>
            <w:tcBorders>
              <w:right w:val="single" w:sz="4" w:space="0" w:color="auto"/>
            </w:tcBorders>
            <w:shd w:val="clear" w:color="auto" w:fill="D9D9D9"/>
            <w:textDirection w:val="btLr"/>
          </w:tcPr>
          <w:p w:rsidR="005A541A" w:rsidRPr="00532594" w:rsidRDefault="005A541A" w:rsidP="00FF7F4F">
            <w:pPr>
              <w:ind w:left="113" w:right="113"/>
              <w:rPr>
                <w:rFonts w:ascii="GHEA Grapalat" w:hAnsi="GHEA Grapalat" w:cs="Sylfaen"/>
                <w:i/>
                <w:sz w:val="16"/>
                <w:szCs w:val="16"/>
              </w:rPr>
            </w:pPr>
            <w:r w:rsidRPr="00532594">
              <w:rPr>
                <w:rFonts w:ascii="GHEA Grapalat" w:hAnsi="GHEA Grapalat" w:cs="Sylfaen"/>
                <w:i/>
                <w:sz w:val="16"/>
                <w:szCs w:val="16"/>
              </w:rPr>
              <w:t>&lt;Մարզի անվանումը&gt;</w:t>
            </w:r>
          </w:p>
        </w:tc>
        <w:tc>
          <w:tcPr>
            <w:tcW w:w="425" w:type="dxa"/>
            <w:tcBorders>
              <w:right w:val="single" w:sz="4" w:space="0" w:color="auto"/>
            </w:tcBorders>
            <w:shd w:val="clear" w:color="auto" w:fill="D9D9D9"/>
            <w:textDirection w:val="btLr"/>
          </w:tcPr>
          <w:p w:rsidR="005A541A" w:rsidRPr="00F15358" w:rsidRDefault="005A541A" w:rsidP="00FF7F4F">
            <w:pPr>
              <w:ind w:left="113" w:right="113"/>
              <w:rPr>
                <w:rFonts w:ascii="GHEA Grapalat" w:hAnsi="GHEA Grapalat" w:cs="Sylfaen"/>
                <w:i/>
                <w:sz w:val="16"/>
                <w:szCs w:val="16"/>
              </w:rPr>
            </w:pPr>
            <w:r w:rsidRPr="00F15358">
              <w:rPr>
                <w:rFonts w:ascii="GHEA Grapalat" w:hAnsi="GHEA Grapalat" w:cs="Sylfaen"/>
                <w:i/>
                <w:sz w:val="16"/>
                <w:szCs w:val="16"/>
              </w:rPr>
              <w:t>…</w:t>
            </w:r>
          </w:p>
        </w:tc>
        <w:tc>
          <w:tcPr>
            <w:tcW w:w="480" w:type="dxa"/>
            <w:tcBorders>
              <w:right w:val="single" w:sz="4" w:space="0" w:color="auto"/>
            </w:tcBorders>
            <w:shd w:val="clear" w:color="auto" w:fill="D9D9D9"/>
            <w:textDirection w:val="btLr"/>
          </w:tcPr>
          <w:p w:rsidR="005A541A" w:rsidRPr="002B5DD6" w:rsidRDefault="005A541A" w:rsidP="00FF7F4F">
            <w:pPr>
              <w:ind w:left="113" w:right="113"/>
              <w:jc w:val="center"/>
              <w:rPr>
                <w:rFonts w:ascii="GHEA Grapalat" w:hAnsi="GHEA Grapalat" w:cs="Sylfaen"/>
                <w:i/>
                <w:sz w:val="16"/>
                <w:szCs w:val="16"/>
              </w:rPr>
            </w:pPr>
            <w:r w:rsidRPr="002B5DD6">
              <w:rPr>
                <w:rFonts w:ascii="GHEA Grapalat" w:hAnsi="GHEA Grapalat" w:cs="Sylfaen"/>
                <w:i/>
                <w:sz w:val="16"/>
                <w:szCs w:val="16"/>
              </w:rPr>
              <w:t>Ընդամենը</w:t>
            </w:r>
          </w:p>
          <w:p w:rsidR="005A541A" w:rsidRPr="002B5DD6" w:rsidRDefault="005A541A" w:rsidP="00FF7F4F">
            <w:pPr>
              <w:ind w:left="113" w:right="113"/>
              <w:rPr>
                <w:rFonts w:ascii="GHEA Grapalat" w:hAnsi="GHEA Grapalat" w:cs="Sylfaen"/>
                <w:i/>
                <w:sz w:val="16"/>
                <w:szCs w:val="16"/>
              </w:rPr>
            </w:pPr>
          </w:p>
        </w:tc>
        <w:tc>
          <w:tcPr>
            <w:tcW w:w="418" w:type="dxa"/>
            <w:tcBorders>
              <w:right w:val="single" w:sz="4" w:space="0" w:color="auto"/>
            </w:tcBorders>
            <w:shd w:val="clear" w:color="auto" w:fill="D9D9D9"/>
            <w:textDirection w:val="btLr"/>
          </w:tcPr>
          <w:p w:rsidR="005A541A" w:rsidRPr="008E13AA" w:rsidRDefault="005A541A" w:rsidP="00FF7F4F">
            <w:pPr>
              <w:ind w:left="113" w:right="113"/>
              <w:rPr>
                <w:rFonts w:ascii="GHEA Grapalat" w:hAnsi="GHEA Grapalat" w:cs="Sylfaen"/>
                <w:i/>
                <w:sz w:val="16"/>
                <w:szCs w:val="16"/>
              </w:rPr>
            </w:pPr>
            <w:r>
              <w:rPr>
                <w:rFonts w:ascii="GHEA Grapalat" w:hAnsi="GHEA Grapalat" w:cs="Sylfaen"/>
                <w:i/>
                <w:sz w:val="16"/>
                <w:szCs w:val="16"/>
              </w:rPr>
              <w:t>Ք. Երևան</w:t>
            </w:r>
          </w:p>
        </w:tc>
        <w:tc>
          <w:tcPr>
            <w:tcW w:w="433" w:type="dxa"/>
            <w:tcBorders>
              <w:right w:val="single" w:sz="4" w:space="0" w:color="auto"/>
            </w:tcBorders>
            <w:shd w:val="clear" w:color="auto" w:fill="D9D9D9"/>
            <w:textDirection w:val="btLr"/>
          </w:tcPr>
          <w:p w:rsidR="005A541A" w:rsidRPr="002B5DD6" w:rsidRDefault="005A541A" w:rsidP="00FF7F4F">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389" w:type="dxa"/>
            <w:tcBorders>
              <w:right w:val="single" w:sz="4" w:space="0" w:color="auto"/>
            </w:tcBorders>
            <w:shd w:val="clear" w:color="auto" w:fill="D9D9D9"/>
            <w:textDirection w:val="btLr"/>
          </w:tcPr>
          <w:p w:rsidR="005A541A" w:rsidRPr="002B5DD6" w:rsidRDefault="005A541A" w:rsidP="00FF7F4F">
            <w:pPr>
              <w:ind w:left="113" w:right="113"/>
              <w:rPr>
                <w:rFonts w:ascii="GHEA Grapalat" w:hAnsi="GHEA Grapalat" w:cs="Sylfaen"/>
                <w:i/>
                <w:sz w:val="16"/>
                <w:szCs w:val="16"/>
              </w:rPr>
            </w:pPr>
            <w:r w:rsidRPr="002B5DD6">
              <w:rPr>
                <w:rFonts w:ascii="GHEA Grapalat" w:hAnsi="GHEA Grapalat" w:cs="Sylfaen"/>
                <w:i/>
                <w:sz w:val="16"/>
                <w:szCs w:val="16"/>
              </w:rPr>
              <w:t>…</w:t>
            </w:r>
          </w:p>
        </w:tc>
        <w:tc>
          <w:tcPr>
            <w:tcW w:w="425" w:type="dxa"/>
            <w:tcBorders>
              <w:left w:val="single" w:sz="4" w:space="0" w:color="auto"/>
            </w:tcBorders>
            <w:shd w:val="clear" w:color="auto" w:fill="D9D9D9"/>
            <w:textDirection w:val="btLr"/>
          </w:tcPr>
          <w:p w:rsidR="005A541A" w:rsidRPr="002B5DD6" w:rsidRDefault="005A541A" w:rsidP="00FF7F4F">
            <w:pPr>
              <w:ind w:left="113" w:right="113"/>
              <w:jc w:val="center"/>
              <w:rPr>
                <w:rFonts w:ascii="GHEA Grapalat" w:hAnsi="GHEA Grapalat" w:cs="Sylfaen"/>
                <w:i/>
                <w:sz w:val="16"/>
                <w:szCs w:val="16"/>
              </w:rPr>
            </w:pPr>
            <w:r w:rsidRPr="002B5DD6">
              <w:rPr>
                <w:rFonts w:ascii="GHEA Grapalat" w:hAnsi="GHEA Grapalat" w:cs="Sylfaen"/>
                <w:i/>
                <w:sz w:val="16"/>
                <w:szCs w:val="16"/>
              </w:rPr>
              <w:t>Ընդամենը</w:t>
            </w:r>
          </w:p>
          <w:p w:rsidR="005A541A" w:rsidRPr="002B5DD6" w:rsidRDefault="005A541A" w:rsidP="00FF7F4F">
            <w:pPr>
              <w:ind w:left="113" w:right="113"/>
              <w:rPr>
                <w:rFonts w:ascii="GHEA Grapalat" w:hAnsi="GHEA Grapalat" w:cs="Sylfaen"/>
                <w:i/>
                <w:sz w:val="16"/>
                <w:szCs w:val="16"/>
              </w:rPr>
            </w:pPr>
          </w:p>
        </w:tc>
        <w:tc>
          <w:tcPr>
            <w:tcW w:w="425" w:type="dxa"/>
            <w:shd w:val="clear" w:color="auto" w:fill="D9D9D9"/>
            <w:textDirection w:val="btLr"/>
          </w:tcPr>
          <w:p w:rsidR="005A541A" w:rsidRPr="008E13AA" w:rsidRDefault="005A541A" w:rsidP="00FF7F4F">
            <w:pPr>
              <w:ind w:left="113" w:right="113"/>
              <w:rPr>
                <w:rFonts w:ascii="GHEA Grapalat" w:hAnsi="GHEA Grapalat" w:cs="Sylfaen"/>
                <w:i/>
                <w:sz w:val="16"/>
                <w:szCs w:val="16"/>
              </w:rPr>
            </w:pPr>
            <w:r>
              <w:rPr>
                <w:rFonts w:ascii="GHEA Grapalat" w:hAnsi="GHEA Grapalat" w:cs="Sylfaen"/>
                <w:i/>
                <w:sz w:val="16"/>
                <w:szCs w:val="16"/>
              </w:rPr>
              <w:t>Ք. Երևան</w:t>
            </w:r>
          </w:p>
        </w:tc>
        <w:tc>
          <w:tcPr>
            <w:tcW w:w="424" w:type="dxa"/>
            <w:shd w:val="clear" w:color="auto" w:fill="D9D9D9"/>
            <w:textDirection w:val="btLr"/>
          </w:tcPr>
          <w:p w:rsidR="005A541A" w:rsidRPr="002B5DD6" w:rsidRDefault="005A541A" w:rsidP="00FF7F4F">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425" w:type="dxa"/>
            <w:tcBorders>
              <w:right w:val="single" w:sz="4" w:space="0" w:color="auto"/>
            </w:tcBorders>
            <w:shd w:val="clear" w:color="auto" w:fill="D9D9D9"/>
            <w:textDirection w:val="btLr"/>
          </w:tcPr>
          <w:p w:rsidR="005A541A" w:rsidRPr="002B5DD6" w:rsidRDefault="005A541A" w:rsidP="00FF7F4F">
            <w:pPr>
              <w:ind w:left="113" w:right="113"/>
              <w:rPr>
                <w:rFonts w:ascii="GHEA Grapalat" w:hAnsi="GHEA Grapalat" w:cs="Sylfaen"/>
                <w:i/>
                <w:sz w:val="16"/>
                <w:szCs w:val="16"/>
              </w:rPr>
            </w:pPr>
            <w:r w:rsidRPr="002B5DD6">
              <w:rPr>
                <w:rFonts w:ascii="GHEA Grapalat" w:hAnsi="GHEA Grapalat" w:cs="Sylfaen"/>
                <w:i/>
                <w:sz w:val="16"/>
                <w:szCs w:val="16"/>
              </w:rPr>
              <w:t>…</w:t>
            </w:r>
          </w:p>
        </w:tc>
        <w:tc>
          <w:tcPr>
            <w:tcW w:w="425" w:type="dxa"/>
            <w:tcBorders>
              <w:left w:val="single" w:sz="4" w:space="0" w:color="auto"/>
              <w:right w:val="single" w:sz="4" w:space="0" w:color="auto"/>
            </w:tcBorders>
            <w:shd w:val="clear" w:color="auto" w:fill="D9D9D9"/>
            <w:textDirection w:val="btLr"/>
          </w:tcPr>
          <w:p w:rsidR="005A541A" w:rsidRPr="002B5DD6" w:rsidRDefault="005A541A" w:rsidP="00FF7F4F">
            <w:pPr>
              <w:ind w:left="113" w:right="113"/>
              <w:jc w:val="center"/>
              <w:rPr>
                <w:rFonts w:ascii="GHEA Grapalat" w:hAnsi="GHEA Grapalat" w:cs="Sylfaen"/>
                <w:i/>
                <w:sz w:val="16"/>
                <w:szCs w:val="16"/>
              </w:rPr>
            </w:pPr>
            <w:r w:rsidRPr="002B5DD6">
              <w:rPr>
                <w:rFonts w:ascii="GHEA Grapalat" w:hAnsi="GHEA Grapalat" w:cs="Sylfaen"/>
                <w:i/>
                <w:sz w:val="16"/>
                <w:szCs w:val="16"/>
              </w:rPr>
              <w:t>Ընդամենը</w:t>
            </w:r>
          </w:p>
          <w:p w:rsidR="005A541A" w:rsidRPr="002B5DD6" w:rsidDel="00412D1A" w:rsidRDefault="005A541A" w:rsidP="00FF7F4F">
            <w:pPr>
              <w:ind w:left="113" w:right="113"/>
              <w:rPr>
                <w:rFonts w:ascii="GHEA Grapalat" w:hAnsi="GHEA Grapalat" w:cs="Sylfaen"/>
                <w:i/>
                <w:sz w:val="16"/>
                <w:szCs w:val="16"/>
              </w:rPr>
            </w:pPr>
          </w:p>
        </w:tc>
        <w:tc>
          <w:tcPr>
            <w:tcW w:w="425" w:type="dxa"/>
            <w:tcBorders>
              <w:left w:val="single" w:sz="4" w:space="0" w:color="auto"/>
              <w:right w:val="single" w:sz="4" w:space="0" w:color="auto"/>
            </w:tcBorders>
            <w:shd w:val="clear" w:color="auto" w:fill="D9D9D9"/>
            <w:textDirection w:val="btLr"/>
          </w:tcPr>
          <w:p w:rsidR="005A541A" w:rsidRPr="008E13AA" w:rsidRDefault="005A541A" w:rsidP="00FF7F4F">
            <w:pPr>
              <w:ind w:left="113" w:right="113"/>
              <w:rPr>
                <w:rFonts w:ascii="GHEA Grapalat" w:hAnsi="GHEA Grapalat" w:cs="Sylfaen"/>
                <w:i/>
                <w:sz w:val="16"/>
                <w:szCs w:val="16"/>
              </w:rPr>
            </w:pPr>
            <w:r>
              <w:rPr>
                <w:rFonts w:ascii="GHEA Grapalat" w:hAnsi="GHEA Grapalat" w:cs="Sylfaen"/>
                <w:i/>
                <w:sz w:val="16"/>
                <w:szCs w:val="16"/>
              </w:rPr>
              <w:t>Ք. Երևան</w:t>
            </w:r>
          </w:p>
        </w:tc>
        <w:tc>
          <w:tcPr>
            <w:tcW w:w="425" w:type="dxa"/>
            <w:tcBorders>
              <w:left w:val="single" w:sz="4" w:space="0" w:color="auto"/>
              <w:right w:val="single" w:sz="4" w:space="0" w:color="auto"/>
            </w:tcBorders>
            <w:shd w:val="clear" w:color="auto" w:fill="D9D9D9"/>
            <w:textDirection w:val="btLr"/>
          </w:tcPr>
          <w:p w:rsidR="005A541A" w:rsidRPr="002B5DD6" w:rsidRDefault="005A541A" w:rsidP="00FF7F4F">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426" w:type="dxa"/>
            <w:tcBorders>
              <w:left w:val="single" w:sz="4" w:space="0" w:color="auto"/>
              <w:right w:val="single" w:sz="4" w:space="0" w:color="auto"/>
            </w:tcBorders>
            <w:shd w:val="clear" w:color="auto" w:fill="D9D9D9"/>
            <w:textDirection w:val="btLr"/>
          </w:tcPr>
          <w:p w:rsidR="005A541A" w:rsidRPr="002B5DD6" w:rsidRDefault="005A541A" w:rsidP="00FF7F4F">
            <w:pPr>
              <w:ind w:left="113" w:right="113"/>
              <w:rPr>
                <w:rFonts w:ascii="GHEA Grapalat" w:hAnsi="GHEA Grapalat" w:cs="Sylfaen"/>
                <w:i/>
                <w:sz w:val="16"/>
                <w:szCs w:val="16"/>
              </w:rPr>
            </w:pPr>
            <w:r w:rsidRPr="002B5DD6">
              <w:rPr>
                <w:rFonts w:ascii="GHEA Grapalat" w:hAnsi="GHEA Grapalat" w:cs="Sylfaen"/>
                <w:i/>
                <w:sz w:val="16"/>
                <w:szCs w:val="16"/>
              </w:rPr>
              <w:t>…</w:t>
            </w:r>
          </w:p>
        </w:tc>
      </w:tr>
      <w:tr w:rsidR="00D708B5" w:rsidRPr="002B5DD6" w:rsidTr="00FF7F4F">
        <w:trPr>
          <w:cantSplit/>
          <w:trHeight w:val="1134"/>
        </w:trPr>
        <w:tc>
          <w:tcPr>
            <w:tcW w:w="2093" w:type="dxa"/>
            <w:gridSpan w:val="2"/>
          </w:tcPr>
          <w:p w:rsidR="00D708B5" w:rsidRPr="002B5DD6" w:rsidRDefault="00D708B5" w:rsidP="00FF7F4F">
            <w:pPr>
              <w:rPr>
                <w:rFonts w:ascii="GHEA Grapalat" w:hAnsi="GHEA Grapalat" w:cs="Sylfaen"/>
                <w:i/>
                <w:sz w:val="16"/>
                <w:szCs w:val="16"/>
              </w:rPr>
            </w:pPr>
            <w:r>
              <w:rPr>
                <w:rFonts w:ascii="GHEA Grapalat" w:hAnsi="GHEA Grapalat" w:cs="Sylfaen"/>
                <w:i/>
                <w:sz w:val="16"/>
                <w:szCs w:val="16"/>
              </w:rPr>
              <w:t>1064</w:t>
            </w:r>
          </w:p>
        </w:tc>
        <w:tc>
          <w:tcPr>
            <w:tcW w:w="1843" w:type="dxa"/>
          </w:tcPr>
          <w:p w:rsidR="00D708B5" w:rsidRPr="002B5DD6" w:rsidRDefault="00D708B5" w:rsidP="00FF7F4F">
            <w:pPr>
              <w:rPr>
                <w:rFonts w:ascii="GHEA Grapalat" w:hAnsi="GHEA Grapalat" w:cs="Sylfaen"/>
                <w:i/>
                <w:sz w:val="16"/>
                <w:szCs w:val="16"/>
              </w:rPr>
            </w:pPr>
            <w:r w:rsidRPr="00E174C2">
              <w:rPr>
                <w:rFonts w:ascii="GHEA Grapalat" w:hAnsi="GHEA Grapalat" w:cs="Sylfaen"/>
                <w:i/>
                <w:sz w:val="16"/>
                <w:szCs w:val="16"/>
              </w:rPr>
              <w:t>հանրային ծառայությունների ոլորտի կարգավորում</w:t>
            </w:r>
          </w:p>
        </w:tc>
        <w:tc>
          <w:tcPr>
            <w:tcW w:w="426" w:type="dxa"/>
            <w:textDirection w:val="btLr"/>
          </w:tcPr>
          <w:p w:rsidR="00D708B5" w:rsidRPr="00C76F0F" w:rsidRDefault="00D708B5" w:rsidP="007A5EA5">
            <w:pPr>
              <w:ind w:left="113" w:right="113"/>
              <w:rPr>
                <w:rFonts w:ascii="GHEA Grapalat" w:hAnsi="GHEA Grapalat" w:cs="Sylfaen"/>
                <w:sz w:val="16"/>
                <w:szCs w:val="16"/>
                <w:lang w:val="hy-AM"/>
              </w:rPr>
            </w:pPr>
            <w:r>
              <w:rPr>
                <w:rFonts w:ascii="GHEA Grapalat" w:hAnsi="GHEA Grapalat" w:cs="Sylfaen"/>
                <w:sz w:val="16"/>
                <w:szCs w:val="16"/>
              </w:rPr>
              <w:t>909658,</w:t>
            </w:r>
            <w:r w:rsidR="007A5EA5">
              <w:rPr>
                <w:rFonts w:ascii="GHEA Grapalat" w:hAnsi="GHEA Grapalat" w:cs="Sylfaen"/>
                <w:sz w:val="16"/>
                <w:szCs w:val="16"/>
              </w:rPr>
              <w:t>2</w:t>
            </w:r>
          </w:p>
        </w:tc>
        <w:tc>
          <w:tcPr>
            <w:tcW w:w="425" w:type="dxa"/>
            <w:textDirection w:val="btLr"/>
          </w:tcPr>
          <w:p w:rsidR="00D708B5" w:rsidRPr="00C76F0F" w:rsidRDefault="00D708B5" w:rsidP="007A5EA5">
            <w:pPr>
              <w:ind w:left="113" w:right="113"/>
              <w:rPr>
                <w:rFonts w:ascii="GHEA Grapalat" w:hAnsi="GHEA Grapalat" w:cs="Sylfaen"/>
                <w:sz w:val="16"/>
                <w:szCs w:val="16"/>
                <w:lang w:val="hy-AM"/>
              </w:rPr>
            </w:pPr>
            <w:r>
              <w:rPr>
                <w:rFonts w:ascii="GHEA Grapalat" w:hAnsi="GHEA Grapalat" w:cs="Sylfaen"/>
                <w:sz w:val="16"/>
                <w:szCs w:val="16"/>
              </w:rPr>
              <w:t>909658,</w:t>
            </w:r>
            <w:r w:rsidR="007A5EA5">
              <w:rPr>
                <w:rFonts w:ascii="GHEA Grapalat" w:hAnsi="GHEA Grapalat" w:cs="Sylfaen"/>
                <w:sz w:val="16"/>
                <w:szCs w:val="16"/>
              </w:rPr>
              <w:t>2</w:t>
            </w:r>
          </w:p>
        </w:tc>
        <w:tc>
          <w:tcPr>
            <w:tcW w:w="567" w:type="dxa"/>
            <w:textDirection w:val="btLr"/>
          </w:tcPr>
          <w:p w:rsidR="00D708B5" w:rsidRPr="002B5DD6" w:rsidRDefault="00D708B5" w:rsidP="00FF7F4F">
            <w:pPr>
              <w:ind w:left="113" w:right="113"/>
              <w:rPr>
                <w:rFonts w:ascii="GHEA Grapalat" w:hAnsi="GHEA Grapalat" w:cs="Sylfaen"/>
                <w:sz w:val="16"/>
                <w:szCs w:val="16"/>
              </w:rPr>
            </w:pPr>
          </w:p>
        </w:tc>
        <w:tc>
          <w:tcPr>
            <w:tcW w:w="425" w:type="dxa"/>
            <w:tcBorders>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D708B5" w:rsidRPr="00F66136" w:rsidRDefault="00D708B5" w:rsidP="00FF7F4F">
            <w:pPr>
              <w:ind w:left="113" w:right="113"/>
              <w:rPr>
                <w:rFonts w:ascii="GHEA Grapalat" w:hAnsi="GHEA Grapalat" w:cs="Sylfaen"/>
                <w:sz w:val="16"/>
                <w:szCs w:val="16"/>
              </w:rPr>
            </w:pPr>
            <w:r>
              <w:rPr>
                <w:rFonts w:ascii="GHEA Grapalat" w:hAnsi="GHEA Grapalat" w:cs="Sylfaen"/>
                <w:sz w:val="16"/>
                <w:szCs w:val="16"/>
              </w:rPr>
              <w:t>1109021</w:t>
            </w:r>
            <w:r>
              <w:rPr>
                <w:rFonts w:ascii="GHEA Grapalat" w:hAnsi="GHEA Grapalat" w:cs="Sylfaen"/>
                <w:sz w:val="16"/>
                <w:szCs w:val="16"/>
                <w:lang w:val="hy-AM"/>
              </w:rPr>
              <w:t>,</w:t>
            </w:r>
            <w:r>
              <w:rPr>
                <w:rFonts w:ascii="GHEA Grapalat" w:hAnsi="GHEA Grapalat" w:cs="Sylfaen"/>
                <w:sz w:val="16"/>
                <w:szCs w:val="16"/>
              </w:rPr>
              <w:t>7</w:t>
            </w:r>
          </w:p>
        </w:tc>
        <w:tc>
          <w:tcPr>
            <w:tcW w:w="420"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1109021</w:t>
            </w:r>
            <w:r>
              <w:rPr>
                <w:rFonts w:ascii="GHEA Grapalat" w:hAnsi="GHEA Grapalat" w:cs="Sylfaen"/>
                <w:sz w:val="16"/>
                <w:szCs w:val="16"/>
                <w:lang w:val="hy-AM"/>
              </w:rPr>
              <w:t>,</w:t>
            </w:r>
            <w:r>
              <w:rPr>
                <w:rFonts w:ascii="GHEA Grapalat" w:hAnsi="GHEA Grapalat" w:cs="Sylfaen"/>
                <w:sz w:val="16"/>
                <w:szCs w:val="16"/>
              </w:rPr>
              <w:t>7</w:t>
            </w:r>
          </w:p>
        </w:tc>
        <w:tc>
          <w:tcPr>
            <w:tcW w:w="376"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D708B5" w:rsidRPr="00C76F0F" w:rsidRDefault="00E23456" w:rsidP="00FF7F4F">
            <w:pPr>
              <w:ind w:left="113" w:right="113"/>
              <w:rPr>
                <w:rFonts w:ascii="GHEA Grapalat" w:hAnsi="GHEA Grapalat" w:cs="Sylfaen"/>
                <w:sz w:val="16"/>
                <w:szCs w:val="16"/>
                <w:lang w:val="hy-AM"/>
              </w:rPr>
            </w:pPr>
            <w:r>
              <w:rPr>
                <w:rFonts w:ascii="GHEA Grapalat" w:hAnsi="GHEA Grapalat" w:cs="Sylfaen"/>
                <w:sz w:val="16"/>
                <w:szCs w:val="16"/>
              </w:rPr>
              <w:t>1117339</w:t>
            </w:r>
            <w:r w:rsidR="00D708B5">
              <w:rPr>
                <w:rFonts w:ascii="GHEA Grapalat" w:hAnsi="GHEA Grapalat" w:cs="Sylfaen"/>
                <w:sz w:val="16"/>
                <w:szCs w:val="16"/>
              </w:rPr>
              <w:t>,</w:t>
            </w:r>
            <w:r>
              <w:rPr>
                <w:rFonts w:ascii="GHEA Grapalat" w:hAnsi="GHEA Grapalat" w:cs="Sylfaen"/>
                <w:sz w:val="16"/>
                <w:szCs w:val="16"/>
              </w:rPr>
              <w:t>9</w:t>
            </w:r>
          </w:p>
        </w:tc>
        <w:tc>
          <w:tcPr>
            <w:tcW w:w="418" w:type="dxa"/>
            <w:tcBorders>
              <w:left w:val="single" w:sz="4" w:space="0" w:color="auto"/>
              <w:right w:val="single" w:sz="4" w:space="0" w:color="auto"/>
            </w:tcBorders>
            <w:textDirection w:val="btLr"/>
          </w:tcPr>
          <w:p w:rsidR="00D708B5" w:rsidRPr="002B5DD6" w:rsidRDefault="00E23456" w:rsidP="00FF7F4F">
            <w:pPr>
              <w:ind w:left="113" w:right="113"/>
              <w:rPr>
                <w:rFonts w:ascii="GHEA Grapalat" w:hAnsi="GHEA Grapalat" w:cs="Sylfaen"/>
                <w:sz w:val="16"/>
                <w:szCs w:val="16"/>
              </w:rPr>
            </w:pPr>
            <w:r>
              <w:rPr>
                <w:rFonts w:ascii="GHEA Grapalat" w:hAnsi="GHEA Grapalat" w:cs="Sylfaen"/>
                <w:sz w:val="16"/>
                <w:szCs w:val="16"/>
              </w:rPr>
              <w:t>1117339,9</w:t>
            </w:r>
          </w:p>
        </w:tc>
        <w:tc>
          <w:tcPr>
            <w:tcW w:w="433"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389" w:type="dxa"/>
            <w:tcBorders>
              <w:lef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extDirection w:val="btLr"/>
          </w:tcPr>
          <w:p w:rsidR="00D708B5" w:rsidRPr="00C76F0F" w:rsidRDefault="00E23456" w:rsidP="00FF7F4F">
            <w:pPr>
              <w:ind w:left="113" w:right="113"/>
              <w:rPr>
                <w:rFonts w:ascii="GHEA Grapalat" w:hAnsi="GHEA Grapalat" w:cs="Sylfaen"/>
                <w:sz w:val="16"/>
                <w:szCs w:val="16"/>
                <w:lang w:val="hy-AM"/>
              </w:rPr>
            </w:pPr>
            <w:r>
              <w:rPr>
                <w:rFonts w:ascii="GHEA Grapalat" w:hAnsi="GHEA Grapalat" w:cs="Sylfaen"/>
                <w:sz w:val="16"/>
                <w:szCs w:val="16"/>
              </w:rPr>
              <w:t>1127737,3</w:t>
            </w:r>
          </w:p>
        </w:tc>
        <w:tc>
          <w:tcPr>
            <w:tcW w:w="425" w:type="dxa"/>
            <w:textDirection w:val="btLr"/>
          </w:tcPr>
          <w:p w:rsidR="00D708B5" w:rsidRPr="002B5DD6" w:rsidRDefault="00E23456" w:rsidP="00FF7F4F">
            <w:pPr>
              <w:ind w:left="113" w:right="113"/>
              <w:rPr>
                <w:rFonts w:ascii="GHEA Grapalat" w:hAnsi="GHEA Grapalat" w:cs="Sylfaen"/>
                <w:sz w:val="16"/>
                <w:szCs w:val="16"/>
              </w:rPr>
            </w:pPr>
            <w:r>
              <w:rPr>
                <w:rFonts w:ascii="GHEA Grapalat" w:hAnsi="GHEA Grapalat" w:cs="Sylfaen"/>
                <w:sz w:val="16"/>
                <w:szCs w:val="16"/>
              </w:rPr>
              <w:t>1127737,3</w:t>
            </w:r>
          </w:p>
        </w:tc>
        <w:tc>
          <w:tcPr>
            <w:tcW w:w="424" w:type="dxa"/>
            <w:textDirection w:val="btLr"/>
          </w:tcPr>
          <w:p w:rsidR="00D708B5" w:rsidRPr="002B5DD6" w:rsidRDefault="00D708B5" w:rsidP="00FF7F4F">
            <w:pPr>
              <w:ind w:left="113" w:right="113"/>
              <w:rPr>
                <w:rFonts w:ascii="GHEA Grapalat" w:hAnsi="GHEA Grapalat" w:cs="Sylfaen"/>
                <w:sz w:val="16"/>
                <w:szCs w:val="16"/>
              </w:rPr>
            </w:pPr>
          </w:p>
        </w:tc>
        <w:tc>
          <w:tcPr>
            <w:tcW w:w="425" w:type="dxa"/>
            <w:tcBorders>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D708B5" w:rsidRPr="00F66136" w:rsidRDefault="009E37BE" w:rsidP="009E37BE">
            <w:pPr>
              <w:ind w:left="113" w:right="113"/>
              <w:rPr>
                <w:rFonts w:ascii="GHEA Grapalat" w:hAnsi="GHEA Grapalat" w:cs="Sylfaen"/>
                <w:sz w:val="16"/>
                <w:szCs w:val="16"/>
              </w:rPr>
            </w:pPr>
            <w:r>
              <w:rPr>
                <w:rFonts w:ascii="GHEA Grapalat" w:hAnsi="GHEA Grapalat" w:cs="Sylfaen"/>
                <w:sz w:val="16"/>
                <w:szCs w:val="16"/>
              </w:rPr>
              <w:t>1138</w:t>
            </w:r>
            <w:r w:rsidR="00E23456">
              <w:rPr>
                <w:rFonts w:ascii="GHEA Grapalat" w:hAnsi="GHEA Grapalat" w:cs="Sylfaen"/>
                <w:sz w:val="16"/>
                <w:szCs w:val="16"/>
              </w:rPr>
              <w:t>238,6</w:t>
            </w:r>
          </w:p>
        </w:tc>
        <w:tc>
          <w:tcPr>
            <w:tcW w:w="425" w:type="dxa"/>
            <w:tcBorders>
              <w:left w:val="single" w:sz="4" w:space="0" w:color="auto"/>
              <w:right w:val="single" w:sz="4" w:space="0" w:color="auto"/>
            </w:tcBorders>
            <w:shd w:val="clear" w:color="auto" w:fill="auto"/>
            <w:textDirection w:val="btLr"/>
          </w:tcPr>
          <w:p w:rsidR="00D708B5" w:rsidRPr="002B5DD6" w:rsidRDefault="009E37BE" w:rsidP="00FF7F4F">
            <w:pPr>
              <w:ind w:left="113" w:right="113"/>
              <w:rPr>
                <w:rFonts w:ascii="GHEA Grapalat" w:hAnsi="GHEA Grapalat" w:cs="Sylfaen"/>
                <w:sz w:val="16"/>
                <w:szCs w:val="16"/>
              </w:rPr>
            </w:pPr>
            <w:r>
              <w:rPr>
                <w:rFonts w:ascii="GHEA Grapalat" w:hAnsi="GHEA Grapalat" w:cs="Sylfaen"/>
                <w:sz w:val="16"/>
                <w:szCs w:val="16"/>
              </w:rPr>
              <w:t>1138238,6</w:t>
            </w:r>
          </w:p>
        </w:tc>
        <w:tc>
          <w:tcPr>
            <w:tcW w:w="425" w:type="dxa"/>
            <w:tcBorders>
              <w:left w:val="single" w:sz="4" w:space="0" w:color="auto"/>
              <w:right w:val="single" w:sz="4" w:space="0" w:color="auto"/>
            </w:tcBorders>
            <w:shd w:val="clear" w:color="auto" w:fill="auto"/>
            <w:textDirection w:val="btLr"/>
          </w:tcPr>
          <w:p w:rsidR="00D708B5" w:rsidRPr="002B5DD6" w:rsidRDefault="00D708B5" w:rsidP="00FF7F4F">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D708B5" w:rsidRPr="002B5DD6" w:rsidRDefault="00D708B5" w:rsidP="00FF7F4F">
            <w:pPr>
              <w:rPr>
                <w:rFonts w:ascii="GHEA Grapalat" w:hAnsi="GHEA Grapalat" w:cs="Sylfaen"/>
                <w:sz w:val="16"/>
                <w:szCs w:val="16"/>
              </w:rPr>
            </w:pPr>
          </w:p>
        </w:tc>
      </w:tr>
      <w:tr w:rsidR="00D708B5" w:rsidRPr="002B5DD6" w:rsidTr="00FF7F4F">
        <w:trPr>
          <w:cantSplit/>
          <w:trHeight w:val="1134"/>
        </w:trPr>
        <w:tc>
          <w:tcPr>
            <w:tcW w:w="532" w:type="dxa"/>
            <w:vMerge w:val="restart"/>
          </w:tcPr>
          <w:p w:rsidR="00D708B5" w:rsidRPr="002B5DD6" w:rsidRDefault="00D708B5" w:rsidP="00FF7F4F">
            <w:pPr>
              <w:rPr>
                <w:rFonts w:ascii="GHEA Grapalat" w:hAnsi="GHEA Grapalat" w:cs="Sylfaen"/>
                <w:sz w:val="16"/>
                <w:szCs w:val="16"/>
              </w:rPr>
            </w:pPr>
          </w:p>
        </w:tc>
        <w:tc>
          <w:tcPr>
            <w:tcW w:w="1561" w:type="dxa"/>
          </w:tcPr>
          <w:p w:rsidR="00D708B5" w:rsidRPr="002B5DD6" w:rsidRDefault="00D708B5" w:rsidP="00FF7F4F">
            <w:pPr>
              <w:rPr>
                <w:rFonts w:ascii="GHEA Grapalat" w:hAnsi="GHEA Grapalat" w:cs="Sylfaen"/>
                <w:i/>
                <w:sz w:val="16"/>
                <w:szCs w:val="16"/>
              </w:rPr>
            </w:pPr>
            <w:r>
              <w:rPr>
                <w:rFonts w:ascii="GHEA Grapalat" w:hAnsi="GHEA Grapalat" w:cs="Sylfaen"/>
                <w:i/>
                <w:sz w:val="16"/>
                <w:szCs w:val="16"/>
              </w:rPr>
              <w:t>11001</w:t>
            </w:r>
          </w:p>
        </w:tc>
        <w:tc>
          <w:tcPr>
            <w:tcW w:w="1843" w:type="dxa"/>
          </w:tcPr>
          <w:p w:rsidR="00D708B5" w:rsidRPr="002B5DD6" w:rsidRDefault="00D708B5" w:rsidP="00FF7F4F">
            <w:pPr>
              <w:rPr>
                <w:rFonts w:ascii="GHEA Grapalat" w:hAnsi="GHEA Grapalat" w:cs="Sylfaen"/>
                <w:i/>
                <w:sz w:val="16"/>
                <w:szCs w:val="16"/>
              </w:rPr>
            </w:pPr>
            <w:r w:rsidRPr="00E174C2">
              <w:rPr>
                <w:rFonts w:ascii="GHEA Grapalat" w:hAnsi="GHEA Grapalat" w:cs="Sylfaen"/>
                <w:i/>
                <w:sz w:val="16"/>
                <w:szCs w:val="16"/>
              </w:rPr>
              <w:t>հանրային ծառայությունների ոլորտում կարգավորման իրականացում</w:t>
            </w:r>
          </w:p>
        </w:tc>
        <w:tc>
          <w:tcPr>
            <w:tcW w:w="426" w:type="dxa"/>
            <w:textDirection w:val="btLr"/>
          </w:tcPr>
          <w:p w:rsidR="00D708B5" w:rsidRPr="006E4A99" w:rsidRDefault="00D708B5" w:rsidP="006E4A99">
            <w:pPr>
              <w:ind w:left="113" w:right="113"/>
              <w:rPr>
                <w:rFonts w:ascii="GHEA Grapalat" w:hAnsi="GHEA Grapalat" w:cs="Sylfaen"/>
                <w:sz w:val="16"/>
                <w:szCs w:val="16"/>
              </w:rPr>
            </w:pPr>
            <w:r>
              <w:rPr>
                <w:rFonts w:ascii="GHEA Grapalat" w:hAnsi="GHEA Grapalat"/>
                <w:color w:val="000000"/>
                <w:sz w:val="16"/>
                <w:szCs w:val="16"/>
              </w:rPr>
              <w:t>83018</w:t>
            </w:r>
            <w:r w:rsidR="006E4A99">
              <w:rPr>
                <w:rFonts w:ascii="GHEA Grapalat" w:hAnsi="GHEA Grapalat"/>
                <w:color w:val="000000"/>
                <w:sz w:val="16"/>
                <w:szCs w:val="16"/>
              </w:rPr>
              <w:t>9</w:t>
            </w:r>
            <w:r>
              <w:rPr>
                <w:rFonts w:ascii="GHEA Grapalat" w:hAnsi="GHEA Grapalat" w:cs="Sylfaen"/>
                <w:sz w:val="16"/>
                <w:szCs w:val="16"/>
                <w:lang w:val="hy-AM"/>
              </w:rPr>
              <w:t>,</w:t>
            </w:r>
            <w:r w:rsidR="006E4A99">
              <w:rPr>
                <w:rFonts w:ascii="GHEA Grapalat" w:hAnsi="GHEA Grapalat" w:cs="Sylfaen"/>
                <w:sz w:val="16"/>
                <w:szCs w:val="16"/>
              </w:rPr>
              <w:t>0</w:t>
            </w:r>
          </w:p>
        </w:tc>
        <w:tc>
          <w:tcPr>
            <w:tcW w:w="425" w:type="dxa"/>
            <w:textDirection w:val="btLr"/>
          </w:tcPr>
          <w:p w:rsidR="00D708B5" w:rsidRPr="006E4A99" w:rsidRDefault="00D708B5" w:rsidP="006E4A99">
            <w:pPr>
              <w:ind w:left="113" w:right="113"/>
              <w:rPr>
                <w:rFonts w:ascii="GHEA Grapalat" w:hAnsi="GHEA Grapalat" w:cs="Sylfaen"/>
                <w:sz w:val="16"/>
                <w:szCs w:val="16"/>
              </w:rPr>
            </w:pPr>
            <w:r>
              <w:rPr>
                <w:rFonts w:ascii="GHEA Grapalat" w:hAnsi="GHEA Grapalat"/>
                <w:color w:val="000000"/>
                <w:sz w:val="16"/>
                <w:szCs w:val="16"/>
              </w:rPr>
              <w:t>83018</w:t>
            </w:r>
            <w:r w:rsidR="006E4A99">
              <w:rPr>
                <w:rFonts w:ascii="GHEA Grapalat" w:hAnsi="GHEA Grapalat"/>
                <w:color w:val="000000"/>
                <w:sz w:val="16"/>
                <w:szCs w:val="16"/>
              </w:rPr>
              <w:t>9</w:t>
            </w:r>
            <w:r>
              <w:rPr>
                <w:rFonts w:ascii="GHEA Grapalat" w:hAnsi="GHEA Grapalat" w:cs="Sylfaen"/>
                <w:sz w:val="16"/>
                <w:szCs w:val="16"/>
                <w:lang w:val="hy-AM"/>
              </w:rPr>
              <w:t>,</w:t>
            </w:r>
            <w:r w:rsidR="006E4A99">
              <w:rPr>
                <w:rFonts w:ascii="GHEA Grapalat" w:hAnsi="GHEA Grapalat" w:cs="Sylfaen"/>
                <w:sz w:val="16"/>
                <w:szCs w:val="16"/>
              </w:rPr>
              <w:t>0</w:t>
            </w:r>
          </w:p>
        </w:tc>
        <w:tc>
          <w:tcPr>
            <w:tcW w:w="567" w:type="dxa"/>
            <w:textDirection w:val="btLr"/>
          </w:tcPr>
          <w:p w:rsidR="00D708B5" w:rsidRPr="002B5DD6" w:rsidRDefault="00D708B5" w:rsidP="00FF7F4F">
            <w:pPr>
              <w:ind w:left="113" w:right="113"/>
              <w:rPr>
                <w:rFonts w:ascii="GHEA Grapalat" w:hAnsi="GHEA Grapalat" w:cs="Sylfaen"/>
                <w:sz w:val="16"/>
                <w:szCs w:val="16"/>
              </w:rPr>
            </w:pPr>
          </w:p>
        </w:tc>
        <w:tc>
          <w:tcPr>
            <w:tcW w:w="425" w:type="dxa"/>
            <w:tcBorders>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D708B5" w:rsidRPr="008D6EB5" w:rsidRDefault="00E23456" w:rsidP="00FF7F4F">
            <w:pPr>
              <w:ind w:left="113" w:right="113"/>
              <w:rPr>
                <w:rFonts w:ascii="GHEA Grapalat" w:hAnsi="GHEA Grapalat" w:cs="Sylfaen"/>
                <w:sz w:val="16"/>
                <w:szCs w:val="16"/>
              </w:rPr>
            </w:pPr>
            <w:r>
              <w:rPr>
                <w:rFonts w:ascii="GHEA Grapalat" w:hAnsi="GHEA Grapalat" w:cs="Sylfaen"/>
                <w:sz w:val="16"/>
                <w:szCs w:val="16"/>
              </w:rPr>
              <w:t>1024388,</w:t>
            </w:r>
            <w:r w:rsidR="00D708B5">
              <w:rPr>
                <w:rFonts w:ascii="GHEA Grapalat" w:hAnsi="GHEA Grapalat" w:cs="Sylfaen"/>
                <w:sz w:val="16"/>
                <w:szCs w:val="16"/>
              </w:rPr>
              <w:t>7</w:t>
            </w:r>
          </w:p>
        </w:tc>
        <w:tc>
          <w:tcPr>
            <w:tcW w:w="420" w:type="dxa"/>
            <w:tcBorders>
              <w:left w:val="single" w:sz="4" w:space="0" w:color="auto"/>
              <w:right w:val="single" w:sz="4" w:space="0" w:color="auto"/>
            </w:tcBorders>
            <w:textDirection w:val="btLr"/>
          </w:tcPr>
          <w:p w:rsidR="00D708B5" w:rsidRPr="002B5DD6" w:rsidRDefault="00E23456" w:rsidP="00FF7F4F">
            <w:pPr>
              <w:ind w:left="113" w:right="113"/>
              <w:rPr>
                <w:rFonts w:ascii="GHEA Grapalat" w:hAnsi="GHEA Grapalat" w:cs="Sylfaen"/>
                <w:sz w:val="16"/>
                <w:szCs w:val="16"/>
              </w:rPr>
            </w:pPr>
            <w:r>
              <w:rPr>
                <w:rFonts w:ascii="GHEA Grapalat" w:hAnsi="GHEA Grapalat" w:cs="Sylfaen"/>
                <w:sz w:val="16"/>
                <w:szCs w:val="16"/>
              </w:rPr>
              <w:t>1024388,</w:t>
            </w:r>
            <w:r w:rsidR="00D708B5">
              <w:rPr>
                <w:rFonts w:ascii="GHEA Grapalat" w:hAnsi="GHEA Grapalat" w:cs="Sylfaen"/>
                <w:sz w:val="16"/>
                <w:szCs w:val="16"/>
              </w:rPr>
              <w:t>7</w:t>
            </w:r>
          </w:p>
        </w:tc>
        <w:tc>
          <w:tcPr>
            <w:tcW w:w="376"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D708B5" w:rsidRPr="008D6EB5" w:rsidRDefault="00E23456" w:rsidP="00FF7F4F">
            <w:pPr>
              <w:ind w:left="113" w:right="113"/>
              <w:rPr>
                <w:rFonts w:ascii="GHEA Grapalat" w:hAnsi="GHEA Grapalat" w:cs="Sylfaen"/>
                <w:sz w:val="16"/>
                <w:szCs w:val="16"/>
              </w:rPr>
            </w:pPr>
            <w:r>
              <w:rPr>
                <w:rFonts w:ascii="GHEA Grapalat" w:hAnsi="GHEA Grapalat" w:cs="Sylfaen"/>
                <w:sz w:val="16"/>
                <w:szCs w:val="16"/>
              </w:rPr>
              <w:t>1013676,9</w:t>
            </w:r>
          </w:p>
        </w:tc>
        <w:tc>
          <w:tcPr>
            <w:tcW w:w="418" w:type="dxa"/>
            <w:tcBorders>
              <w:left w:val="single" w:sz="4" w:space="0" w:color="auto"/>
              <w:right w:val="single" w:sz="4" w:space="0" w:color="auto"/>
            </w:tcBorders>
            <w:textDirection w:val="btLr"/>
          </w:tcPr>
          <w:p w:rsidR="00D708B5" w:rsidRPr="002B5DD6" w:rsidRDefault="00E23456" w:rsidP="00FF7F4F">
            <w:pPr>
              <w:ind w:left="113" w:right="113"/>
              <w:rPr>
                <w:rFonts w:ascii="GHEA Grapalat" w:hAnsi="GHEA Grapalat" w:cs="Sylfaen"/>
                <w:sz w:val="16"/>
                <w:szCs w:val="16"/>
              </w:rPr>
            </w:pPr>
            <w:r>
              <w:rPr>
                <w:rFonts w:ascii="GHEA Grapalat" w:hAnsi="GHEA Grapalat" w:cs="Sylfaen"/>
                <w:sz w:val="16"/>
                <w:szCs w:val="16"/>
              </w:rPr>
              <w:t>1013676,9</w:t>
            </w:r>
          </w:p>
        </w:tc>
        <w:tc>
          <w:tcPr>
            <w:tcW w:w="433"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389" w:type="dxa"/>
            <w:tcBorders>
              <w:lef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extDirection w:val="btLr"/>
          </w:tcPr>
          <w:p w:rsidR="00D708B5" w:rsidRPr="008D6EB5" w:rsidRDefault="00E23456" w:rsidP="00FF7F4F">
            <w:pPr>
              <w:ind w:left="113" w:right="113"/>
              <w:rPr>
                <w:rFonts w:ascii="GHEA Grapalat" w:hAnsi="GHEA Grapalat" w:cs="Sylfaen"/>
                <w:sz w:val="16"/>
                <w:szCs w:val="16"/>
              </w:rPr>
            </w:pPr>
            <w:r>
              <w:rPr>
                <w:rFonts w:ascii="GHEA Grapalat" w:hAnsi="GHEA Grapalat" w:cs="Sylfaen"/>
                <w:sz w:val="16"/>
                <w:szCs w:val="16"/>
              </w:rPr>
              <w:t>1028009,3</w:t>
            </w:r>
          </w:p>
        </w:tc>
        <w:tc>
          <w:tcPr>
            <w:tcW w:w="425" w:type="dxa"/>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1</w:t>
            </w:r>
            <w:r w:rsidR="00E23456">
              <w:rPr>
                <w:rFonts w:ascii="GHEA Grapalat" w:hAnsi="GHEA Grapalat" w:cs="Sylfaen"/>
                <w:sz w:val="16"/>
                <w:szCs w:val="16"/>
              </w:rPr>
              <w:t>028009,3</w:t>
            </w:r>
          </w:p>
        </w:tc>
        <w:tc>
          <w:tcPr>
            <w:tcW w:w="424" w:type="dxa"/>
            <w:textDirection w:val="btLr"/>
          </w:tcPr>
          <w:p w:rsidR="00D708B5" w:rsidRPr="002B5DD6" w:rsidRDefault="00D708B5" w:rsidP="00FF7F4F">
            <w:pPr>
              <w:ind w:left="113" w:right="113"/>
              <w:rPr>
                <w:rFonts w:ascii="GHEA Grapalat" w:hAnsi="GHEA Grapalat" w:cs="Sylfaen"/>
                <w:sz w:val="16"/>
                <w:szCs w:val="16"/>
              </w:rPr>
            </w:pPr>
          </w:p>
        </w:tc>
        <w:tc>
          <w:tcPr>
            <w:tcW w:w="425" w:type="dxa"/>
            <w:tcBorders>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D708B5" w:rsidRPr="008D6EB5" w:rsidRDefault="00D708B5" w:rsidP="00FF7F4F">
            <w:pPr>
              <w:ind w:left="113" w:right="113"/>
              <w:rPr>
                <w:rFonts w:ascii="GHEA Grapalat" w:hAnsi="GHEA Grapalat" w:cs="Sylfaen"/>
                <w:sz w:val="16"/>
                <w:szCs w:val="16"/>
              </w:rPr>
            </w:pPr>
            <w:r>
              <w:rPr>
                <w:rFonts w:ascii="GHEA Grapalat" w:hAnsi="GHEA Grapalat" w:cs="Sylfaen"/>
                <w:sz w:val="16"/>
                <w:szCs w:val="16"/>
              </w:rPr>
              <w:t>103</w:t>
            </w:r>
            <w:r w:rsidR="00E23456">
              <w:rPr>
                <w:rFonts w:ascii="GHEA Grapalat" w:hAnsi="GHEA Grapalat" w:cs="Sylfaen"/>
                <w:sz w:val="16"/>
                <w:szCs w:val="16"/>
              </w:rPr>
              <w:t>8510,6</w:t>
            </w:r>
          </w:p>
        </w:tc>
        <w:tc>
          <w:tcPr>
            <w:tcW w:w="425" w:type="dxa"/>
            <w:tcBorders>
              <w:left w:val="single" w:sz="4" w:space="0" w:color="auto"/>
              <w:right w:val="single" w:sz="4" w:space="0" w:color="auto"/>
            </w:tcBorders>
            <w:shd w:val="clear" w:color="auto" w:fill="auto"/>
            <w:textDirection w:val="btLr"/>
          </w:tcPr>
          <w:p w:rsidR="00D708B5" w:rsidRPr="002B5DD6" w:rsidRDefault="00E23456" w:rsidP="00FF7F4F">
            <w:pPr>
              <w:ind w:left="113" w:right="113"/>
              <w:rPr>
                <w:rFonts w:ascii="GHEA Grapalat" w:hAnsi="GHEA Grapalat" w:cs="Sylfaen"/>
                <w:sz w:val="16"/>
                <w:szCs w:val="16"/>
              </w:rPr>
            </w:pPr>
            <w:r>
              <w:rPr>
                <w:rFonts w:ascii="GHEA Grapalat" w:hAnsi="GHEA Grapalat" w:cs="Sylfaen"/>
                <w:sz w:val="16"/>
                <w:szCs w:val="16"/>
              </w:rPr>
              <w:t>1038510,6</w:t>
            </w:r>
          </w:p>
        </w:tc>
        <w:tc>
          <w:tcPr>
            <w:tcW w:w="425" w:type="dxa"/>
            <w:tcBorders>
              <w:left w:val="single" w:sz="4" w:space="0" w:color="auto"/>
              <w:right w:val="single" w:sz="4" w:space="0" w:color="auto"/>
            </w:tcBorders>
            <w:shd w:val="clear" w:color="auto" w:fill="auto"/>
            <w:textDirection w:val="btLr"/>
          </w:tcPr>
          <w:p w:rsidR="00D708B5" w:rsidRPr="002B5DD6" w:rsidRDefault="00D708B5" w:rsidP="00FF7F4F">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D708B5" w:rsidRPr="002B5DD6" w:rsidRDefault="00D708B5" w:rsidP="00FF7F4F">
            <w:pPr>
              <w:rPr>
                <w:rFonts w:ascii="GHEA Grapalat" w:hAnsi="GHEA Grapalat" w:cs="Sylfaen"/>
                <w:sz w:val="16"/>
                <w:szCs w:val="16"/>
              </w:rPr>
            </w:pPr>
          </w:p>
        </w:tc>
      </w:tr>
      <w:tr w:rsidR="00D708B5" w:rsidRPr="002B5DD6" w:rsidTr="00FF7F4F">
        <w:trPr>
          <w:cantSplit/>
          <w:trHeight w:val="1134"/>
        </w:trPr>
        <w:tc>
          <w:tcPr>
            <w:tcW w:w="532" w:type="dxa"/>
            <w:vMerge/>
          </w:tcPr>
          <w:p w:rsidR="00D708B5" w:rsidRPr="002B5DD6" w:rsidRDefault="00D708B5" w:rsidP="00FF7F4F">
            <w:pPr>
              <w:rPr>
                <w:rFonts w:ascii="GHEA Grapalat" w:hAnsi="GHEA Grapalat" w:cs="Sylfaen"/>
                <w:sz w:val="16"/>
                <w:szCs w:val="16"/>
              </w:rPr>
            </w:pPr>
          </w:p>
        </w:tc>
        <w:tc>
          <w:tcPr>
            <w:tcW w:w="1561" w:type="dxa"/>
          </w:tcPr>
          <w:p w:rsidR="00D708B5" w:rsidRDefault="00D708B5" w:rsidP="00FF7F4F">
            <w:pPr>
              <w:rPr>
                <w:rFonts w:ascii="GHEA Grapalat" w:hAnsi="GHEA Grapalat" w:cs="Sylfaen"/>
                <w:i/>
                <w:sz w:val="16"/>
                <w:szCs w:val="16"/>
              </w:rPr>
            </w:pPr>
            <w:r>
              <w:rPr>
                <w:rFonts w:ascii="GHEA Grapalat" w:hAnsi="GHEA Grapalat" w:cs="Sylfaen"/>
                <w:i/>
                <w:sz w:val="16"/>
                <w:szCs w:val="16"/>
              </w:rPr>
              <w:t>11003</w:t>
            </w:r>
          </w:p>
        </w:tc>
        <w:tc>
          <w:tcPr>
            <w:tcW w:w="1843" w:type="dxa"/>
          </w:tcPr>
          <w:p w:rsidR="00D708B5" w:rsidRPr="00E174C2" w:rsidRDefault="00D708B5" w:rsidP="00FF7F4F">
            <w:pPr>
              <w:rPr>
                <w:rFonts w:ascii="GHEA Grapalat" w:hAnsi="GHEA Grapalat" w:cs="Sylfaen"/>
                <w:i/>
                <w:sz w:val="16"/>
                <w:szCs w:val="16"/>
              </w:rPr>
            </w:pPr>
            <w:r w:rsidRPr="002A1FDC">
              <w:rPr>
                <w:rFonts w:ascii="GHEA Grapalat" w:hAnsi="GHEA Grapalat" w:cs="Sylfaen"/>
                <w:i/>
                <w:sz w:val="16"/>
                <w:szCs w:val="16"/>
              </w:rPr>
              <w:t>Էներգետիկայի բնագավառում նախորդ տարվա ընթացքում իրականացված ներդրումների տեխնիկական աուդիտի իրականացում</w:t>
            </w:r>
          </w:p>
        </w:tc>
        <w:tc>
          <w:tcPr>
            <w:tcW w:w="426" w:type="dxa"/>
            <w:textDirection w:val="btLr"/>
          </w:tcPr>
          <w:p w:rsidR="00D708B5" w:rsidRPr="008D6EB5" w:rsidRDefault="00D708B5" w:rsidP="00D708B5">
            <w:pPr>
              <w:ind w:left="113" w:right="113"/>
              <w:rPr>
                <w:rFonts w:ascii="GHEA Grapalat" w:hAnsi="GHEA Grapalat" w:cs="Sylfaen"/>
                <w:sz w:val="16"/>
                <w:szCs w:val="16"/>
              </w:rPr>
            </w:pPr>
            <w:r>
              <w:rPr>
                <w:rFonts w:ascii="GHEA Grapalat" w:hAnsi="GHEA Grapalat" w:cs="Sylfaen"/>
                <w:sz w:val="16"/>
                <w:szCs w:val="16"/>
              </w:rPr>
              <w:t>69000,0</w:t>
            </w:r>
          </w:p>
        </w:tc>
        <w:tc>
          <w:tcPr>
            <w:tcW w:w="425" w:type="dxa"/>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69000,0</w:t>
            </w:r>
          </w:p>
        </w:tc>
        <w:tc>
          <w:tcPr>
            <w:tcW w:w="567" w:type="dxa"/>
            <w:textDirection w:val="btLr"/>
          </w:tcPr>
          <w:p w:rsidR="00D708B5" w:rsidRPr="002B5DD6" w:rsidRDefault="00D708B5" w:rsidP="00FF7F4F">
            <w:pPr>
              <w:ind w:left="113" w:right="113"/>
              <w:rPr>
                <w:rFonts w:ascii="GHEA Grapalat" w:hAnsi="GHEA Grapalat" w:cs="Sylfaen"/>
                <w:sz w:val="16"/>
                <w:szCs w:val="16"/>
              </w:rPr>
            </w:pPr>
          </w:p>
        </w:tc>
        <w:tc>
          <w:tcPr>
            <w:tcW w:w="425" w:type="dxa"/>
            <w:tcBorders>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D708B5" w:rsidRDefault="00D708B5" w:rsidP="00FF7F4F">
            <w:pPr>
              <w:ind w:left="113" w:right="113"/>
              <w:rPr>
                <w:rFonts w:ascii="GHEA Grapalat" w:hAnsi="GHEA Grapalat" w:cs="Sylfaen"/>
                <w:sz w:val="16"/>
                <w:szCs w:val="16"/>
                <w:lang w:val="hy-AM"/>
              </w:rPr>
            </w:pPr>
            <w:r>
              <w:rPr>
                <w:rFonts w:ascii="GHEA Grapalat" w:hAnsi="GHEA Grapalat" w:cs="Sylfaen"/>
                <w:sz w:val="16"/>
                <w:szCs w:val="16"/>
              </w:rPr>
              <w:t>69000,0</w:t>
            </w:r>
          </w:p>
        </w:tc>
        <w:tc>
          <w:tcPr>
            <w:tcW w:w="420"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69000,0</w:t>
            </w:r>
          </w:p>
        </w:tc>
        <w:tc>
          <w:tcPr>
            <w:tcW w:w="376"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D708B5" w:rsidRPr="008D6EB5" w:rsidRDefault="00D708B5" w:rsidP="00FF7F4F">
            <w:pPr>
              <w:ind w:left="113" w:right="113"/>
              <w:rPr>
                <w:rFonts w:ascii="GHEA Grapalat" w:hAnsi="GHEA Grapalat" w:cs="Sylfaen"/>
                <w:sz w:val="16"/>
                <w:szCs w:val="16"/>
              </w:rPr>
            </w:pPr>
            <w:r>
              <w:rPr>
                <w:rFonts w:ascii="GHEA Grapalat" w:hAnsi="GHEA Grapalat" w:cs="Sylfaen"/>
                <w:sz w:val="16"/>
                <w:szCs w:val="16"/>
              </w:rPr>
              <w:t>77600,0</w:t>
            </w:r>
          </w:p>
        </w:tc>
        <w:tc>
          <w:tcPr>
            <w:tcW w:w="418"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77600,0</w:t>
            </w:r>
          </w:p>
        </w:tc>
        <w:tc>
          <w:tcPr>
            <w:tcW w:w="433"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389" w:type="dxa"/>
            <w:tcBorders>
              <w:lef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extDirection w:val="btLr"/>
          </w:tcPr>
          <w:p w:rsidR="00D708B5" w:rsidRPr="008D6EB5" w:rsidRDefault="00D708B5" w:rsidP="00FF7F4F">
            <w:pPr>
              <w:ind w:left="113" w:right="113"/>
              <w:rPr>
                <w:rFonts w:ascii="GHEA Grapalat" w:hAnsi="GHEA Grapalat" w:cs="Sylfaen"/>
                <w:sz w:val="16"/>
                <w:szCs w:val="16"/>
              </w:rPr>
            </w:pPr>
            <w:r>
              <w:rPr>
                <w:rFonts w:ascii="GHEA Grapalat" w:hAnsi="GHEA Grapalat" w:cs="Sylfaen"/>
                <w:sz w:val="16"/>
                <w:szCs w:val="16"/>
              </w:rPr>
              <w:t>77600,0</w:t>
            </w:r>
          </w:p>
        </w:tc>
        <w:tc>
          <w:tcPr>
            <w:tcW w:w="425" w:type="dxa"/>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77600,0</w:t>
            </w:r>
          </w:p>
        </w:tc>
        <w:tc>
          <w:tcPr>
            <w:tcW w:w="424" w:type="dxa"/>
            <w:textDirection w:val="btLr"/>
          </w:tcPr>
          <w:p w:rsidR="00D708B5" w:rsidRPr="002B5DD6" w:rsidRDefault="00D708B5" w:rsidP="00FF7F4F">
            <w:pPr>
              <w:ind w:left="113" w:right="113"/>
              <w:rPr>
                <w:rFonts w:ascii="GHEA Grapalat" w:hAnsi="GHEA Grapalat" w:cs="Sylfaen"/>
                <w:sz w:val="16"/>
                <w:szCs w:val="16"/>
              </w:rPr>
            </w:pPr>
          </w:p>
        </w:tc>
        <w:tc>
          <w:tcPr>
            <w:tcW w:w="425" w:type="dxa"/>
            <w:tcBorders>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D708B5" w:rsidRPr="008D6EB5" w:rsidRDefault="00D708B5" w:rsidP="00FF7F4F">
            <w:pPr>
              <w:ind w:left="113" w:right="113"/>
              <w:rPr>
                <w:rFonts w:ascii="GHEA Grapalat" w:hAnsi="GHEA Grapalat" w:cs="Sylfaen"/>
                <w:sz w:val="16"/>
                <w:szCs w:val="16"/>
              </w:rPr>
            </w:pPr>
            <w:r>
              <w:rPr>
                <w:rFonts w:ascii="GHEA Grapalat" w:hAnsi="GHEA Grapalat" w:cs="Sylfaen"/>
                <w:sz w:val="16"/>
                <w:szCs w:val="16"/>
              </w:rPr>
              <w:t>77600,0</w:t>
            </w:r>
          </w:p>
        </w:tc>
        <w:tc>
          <w:tcPr>
            <w:tcW w:w="425" w:type="dxa"/>
            <w:tcBorders>
              <w:left w:val="single" w:sz="4" w:space="0" w:color="auto"/>
              <w:right w:val="single" w:sz="4" w:space="0" w:color="auto"/>
            </w:tcBorders>
            <w:shd w:val="clear" w:color="auto" w:fill="auto"/>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77600,0</w:t>
            </w:r>
          </w:p>
        </w:tc>
        <w:tc>
          <w:tcPr>
            <w:tcW w:w="425" w:type="dxa"/>
            <w:tcBorders>
              <w:left w:val="single" w:sz="4" w:space="0" w:color="auto"/>
              <w:right w:val="single" w:sz="4" w:space="0" w:color="auto"/>
            </w:tcBorders>
            <w:shd w:val="clear" w:color="auto" w:fill="auto"/>
            <w:textDirection w:val="btLr"/>
          </w:tcPr>
          <w:p w:rsidR="00D708B5" w:rsidRPr="002B5DD6" w:rsidRDefault="00D708B5" w:rsidP="00FF7F4F">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D708B5" w:rsidRPr="002B5DD6" w:rsidRDefault="00D708B5" w:rsidP="00FF7F4F">
            <w:pPr>
              <w:rPr>
                <w:rFonts w:ascii="GHEA Grapalat" w:hAnsi="GHEA Grapalat" w:cs="Sylfaen"/>
                <w:sz w:val="16"/>
                <w:szCs w:val="16"/>
              </w:rPr>
            </w:pPr>
          </w:p>
        </w:tc>
      </w:tr>
      <w:tr w:rsidR="00D708B5" w:rsidRPr="002B5DD6" w:rsidTr="00FF7F4F">
        <w:trPr>
          <w:cantSplit/>
          <w:trHeight w:val="1134"/>
        </w:trPr>
        <w:tc>
          <w:tcPr>
            <w:tcW w:w="532" w:type="dxa"/>
            <w:vMerge/>
          </w:tcPr>
          <w:p w:rsidR="00D708B5" w:rsidRPr="002B5DD6" w:rsidRDefault="00D708B5" w:rsidP="00FF7F4F">
            <w:pPr>
              <w:rPr>
                <w:rFonts w:ascii="GHEA Grapalat" w:hAnsi="GHEA Grapalat" w:cs="Sylfaen"/>
                <w:sz w:val="16"/>
                <w:szCs w:val="16"/>
              </w:rPr>
            </w:pPr>
          </w:p>
        </w:tc>
        <w:tc>
          <w:tcPr>
            <w:tcW w:w="1561" w:type="dxa"/>
          </w:tcPr>
          <w:p w:rsidR="00D708B5" w:rsidRPr="002B5DD6" w:rsidRDefault="00D708B5" w:rsidP="00FF7F4F">
            <w:pPr>
              <w:rPr>
                <w:rFonts w:ascii="GHEA Grapalat" w:hAnsi="GHEA Grapalat" w:cs="Sylfaen"/>
                <w:i/>
                <w:sz w:val="16"/>
                <w:szCs w:val="16"/>
              </w:rPr>
            </w:pPr>
            <w:r>
              <w:rPr>
                <w:rFonts w:ascii="GHEA Grapalat" w:hAnsi="GHEA Grapalat" w:cs="Sylfaen"/>
                <w:i/>
                <w:sz w:val="16"/>
                <w:szCs w:val="16"/>
              </w:rPr>
              <w:t>31001</w:t>
            </w:r>
          </w:p>
        </w:tc>
        <w:tc>
          <w:tcPr>
            <w:tcW w:w="1843" w:type="dxa"/>
          </w:tcPr>
          <w:p w:rsidR="00D708B5" w:rsidRPr="002B5DD6" w:rsidRDefault="00D708B5" w:rsidP="00FF7F4F">
            <w:pPr>
              <w:rPr>
                <w:rFonts w:ascii="GHEA Grapalat" w:hAnsi="GHEA Grapalat" w:cs="Sylfaen"/>
                <w:i/>
                <w:sz w:val="16"/>
                <w:szCs w:val="16"/>
              </w:rPr>
            </w:pPr>
            <w:r w:rsidRPr="00E174C2">
              <w:rPr>
                <w:rFonts w:ascii="GHEA Grapalat" w:hAnsi="GHEA Grapalat" w:cs="Sylfaen"/>
                <w:i/>
                <w:sz w:val="16"/>
                <w:szCs w:val="16"/>
              </w:rPr>
              <w:t>հանրային ծառայությունները կարգավորող հանձնաժողովի տեխնիկական հագեցվածության բարելավում</w:t>
            </w:r>
          </w:p>
        </w:tc>
        <w:tc>
          <w:tcPr>
            <w:tcW w:w="426" w:type="dxa"/>
            <w:textDirection w:val="btLr"/>
          </w:tcPr>
          <w:p w:rsidR="00D708B5" w:rsidRPr="00B6343E" w:rsidRDefault="00D708B5" w:rsidP="00FF7F4F">
            <w:pPr>
              <w:ind w:left="113" w:right="113"/>
              <w:rPr>
                <w:rFonts w:ascii="GHEA Grapalat" w:hAnsi="GHEA Grapalat" w:cs="Sylfaen"/>
                <w:sz w:val="16"/>
                <w:szCs w:val="16"/>
              </w:rPr>
            </w:pPr>
            <w:r>
              <w:rPr>
                <w:rFonts w:ascii="GHEA Grapalat" w:hAnsi="GHEA Grapalat" w:cs="Sylfaen"/>
                <w:sz w:val="16"/>
                <w:szCs w:val="16"/>
              </w:rPr>
              <w:t>10469</w:t>
            </w:r>
            <w:r>
              <w:rPr>
                <w:rFonts w:ascii="GHEA Grapalat" w:hAnsi="GHEA Grapalat" w:cs="Sylfaen"/>
                <w:sz w:val="16"/>
                <w:szCs w:val="16"/>
                <w:lang w:val="hy-AM"/>
              </w:rPr>
              <w:t>,</w:t>
            </w:r>
            <w:r>
              <w:rPr>
                <w:rFonts w:ascii="GHEA Grapalat" w:hAnsi="GHEA Grapalat" w:cs="Sylfaen"/>
                <w:sz w:val="16"/>
                <w:szCs w:val="16"/>
              </w:rPr>
              <w:t>2</w:t>
            </w:r>
          </w:p>
        </w:tc>
        <w:tc>
          <w:tcPr>
            <w:tcW w:w="425" w:type="dxa"/>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10469</w:t>
            </w:r>
            <w:r>
              <w:rPr>
                <w:rFonts w:ascii="GHEA Grapalat" w:hAnsi="GHEA Grapalat" w:cs="Sylfaen"/>
                <w:sz w:val="16"/>
                <w:szCs w:val="16"/>
                <w:lang w:val="hy-AM"/>
              </w:rPr>
              <w:t>,</w:t>
            </w:r>
            <w:r>
              <w:rPr>
                <w:rFonts w:ascii="GHEA Grapalat" w:hAnsi="GHEA Grapalat" w:cs="Sylfaen"/>
                <w:sz w:val="16"/>
                <w:szCs w:val="16"/>
              </w:rPr>
              <w:t>2</w:t>
            </w:r>
          </w:p>
        </w:tc>
        <w:tc>
          <w:tcPr>
            <w:tcW w:w="567" w:type="dxa"/>
            <w:textDirection w:val="btLr"/>
          </w:tcPr>
          <w:p w:rsidR="00D708B5" w:rsidRPr="002B5DD6" w:rsidRDefault="00D708B5" w:rsidP="00FF7F4F">
            <w:pPr>
              <w:ind w:left="113" w:right="113"/>
              <w:rPr>
                <w:rFonts w:ascii="GHEA Grapalat" w:hAnsi="GHEA Grapalat" w:cs="Sylfaen"/>
                <w:sz w:val="16"/>
                <w:szCs w:val="16"/>
              </w:rPr>
            </w:pPr>
          </w:p>
        </w:tc>
        <w:tc>
          <w:tcPr>
            <w:tcW w:w="425" w:type="dxa"/>
            <w:tcBorders>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D708B5" w:rsidRPr="00C76F0F" w:rsidRDefault="00D708B5" w:rsidP="00FF7F4F">
            <w:pPr>
              <w:ind w:left="113" w:right="113"/>
              <w:rPr>
                <w:rFonts w:ascii="GHEA Grapalat" w:hAnsi="GHEA Grapalat" w:cs="Sylfaen"/>
                <w:sz w:val="16"/>
                <w:szCs w:val="16"/>
                <w:lang w:val="hy-AM"/>
              </w:rPr>
            </w:pPr>
            <w:r>
              <w:rPr>
                <w:rFonts w:ascii="GHEA Grapalat" w:hAnsi="GHEA Grapalat" w:cs="Sylfaen"/>
                <w:sz w:val="16"/>
                <w:szCs w:val="16"/>
              </w:rPr>
              <w:t>5633</w:t>
            </w:r>
            <w:r>
              <w:rPr>
                <w:rFonts w:ascii="GHEA Grapalat" w:hAnsi="GHEA Grapalat" w:cs="Sylfaen"/>
                <w:sz w:val="16"/>
                <w:szCs w:val="16"/>
                <w:lang w:val="hy-AM"/>
              </w:rPr>
              <w:t>,0</w:t>
            </w:r>
          </w:p>
        </w:tc>
        <w:tc>
          <w:tcPr>
            <w:tcW w:w="420"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5633</w:t>
            </w:r>
            <w:r>
              <w:rPr>
                <w:rFonts w:ascii="GHEA Grapalat" w:hAnsi="GHEA Grapalat" w:cs="Sylfaen"/>
                <w:sz w:val="16"/>
                <w:szCs w:val="16"/>
                <w:lang w:val="hy-AM"/>
              </w:rPr>
              <w:t>,0</w:t>
            </w:r>
          </w:p>
        </w:tc>
        <w:tc>
          <w:tcPr>
            <w:tcW w:w="376"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D708B5" w:rsidRPr="00B6343E" w:rsidRDefault="00E23456" w:rsidP="00FF7F4F">
            <w:pPr>
              <w:ind w:left="113" w:right="113"/>
              <w:rPr>
                <w:rFonts w:ascii="GHEA Grapalat" w:hAnsi="GHEA Grapalat" w:cs="Sylfaen"/>
                <w:sz w:val="16"/>
                <w:szCs w:val="16"/>
              </w:rPr>
            </w:pPr>
            <w:r>
              <w:rPr>
                <w:rFonts w:ascii="GHEA Grapalat" w:hAnsi="GHEA Grapalat" w:cs="Sylfaen"/>
                <w:sz w:val="16"/>
                <w:szCs w:val="16"/>
              </w:rPr>
              <w:t>16063,0</w:t>
            </w:r>
          </w:p>
        </w:tc>
        <w:tc>
          <w:tcPr>
            <w:tcW w:w="418" w:type="dxa"/>
            <w:tcBorders>
              <w:left w:val="single" w:sz="4" w:space="0" w:color="auto"/>
              <w:right w:val="single" w:sz="4" w:space="0" w:color="auto"/>
            </w:tcBorders>
            <w:textDirection w:val="btLr"/>
          </w:tcPr>
          <w:p w:rsidR="00D708B5" w:rsidRPr="002B5DD6" w:rsidRDefault="00E23456" w:rsidP="00FF7F4F">
            <w:pPr>
              <w:ind w:left="113" w:right="113"/>
              <w:rPr>
                <w:rFonts w:ascii="GHEA Grapalat" w:hAnsi="GHEA Grapalat" w:cs="Sylfaen"/>
                <w:sz w:val="16"/>
                <w:szCs w:val="16"/>
              </w:rPr>
            </w:pPr>
            <w:r>
              <w:rPr>
                <w:rFonts w:ascii="GHEA Grapalat" w:hAnsi="GHEA Grapalat" w:cs="Sylfaen"/>
                <w:sz w:val="16"/>
                <w:szCs w:val="16"/>
              </w:rPr>
              <w:t>16063,0</w:t>
            </w:r>
          </w:p>
        </w:tc>
        <w:tc>
          <w:tcPr>
            <w:tcW w:w="433"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389" w:type="dxa"/>
            <w:tcBorders>
              <w:lef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extDirection w:val="btLr"/>
          </w:tcPr>
          <w:p w:rsidR="00D708B5" w:rsidRPr="00C76F0F" w:rsidRDefault="00D708B5" w:rsidP="00FF7F4F">
            <w:pPr>
              <w:ind w:left="113" w:right="113"/>
              <w:rPr>
                <w:rFonts w:ascii="GHEA Grapalat" w:hAnsi="GHEA Grapalat" w:cs="Sylfaen"/>
                <w:sz w:val="16"/>
                <w:szCs w:val="16"/>
                <w:lang w:val="hy-AM"/>
              </w:rPr>
            </w:pPr>
            <w:r>
              <w:rPr>
                <w:rFonts w:ascii="GHEA Grapalat" w:hAnsi="GHEA Grapalat" w:cs="Sylfaen"/>
                <w:sz w:val="16"/>
                <w:szCs w:val="16"/>
              </w:rPr>
              <w:t>12128</w:t>
            </w:r>
            <w:r>
              <w:rPr>
                <w:rFonts w:ascii="GHEA Grapalat" w:hAnsi="GHEA Grapalat" w:cs="Sylfaen"/>
                <w:sz w:val="16"/>
                <w:szCs w:val="16"/>
                <w:lang w:val="hy-AM"/>
              </w:rPr>
              <w:t>,0</w:t>
            </w:r>
          </w:p>
        </w:tc>
        <w:tc>
          <w:tcPr>
            <w:tcW w:w="425" w:type="dxa"/>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12128</w:t>
            </w:r>
            <w:r>
              <w:rPr>
                <w:rFonts w:ascii="GHEA Grapalat" w:hAnsi="GHEA Grapalat" w:cs="Sylfaen"/>
                <w:sz w:val="16"/>
                <w:szCs w:val="16"/>
                <w:lang w:val="hy-AM"/>
              </w:rPr>
              <w:t>,0</w:t>
            </w:r>
          </w:p>
        </w:tc>
        <w:tc>
          <w:tcPr>
            <w:tcW w:w="424" w:type="dxa"/>
            <w:textDirection w:val="btLr"/>
          </w:tcPr>
          <w:p w:rsidR="00D708B5" w:rsidRPr="002B5DD6" w:rsidRDefault="00D708B5" w:rsidP="00FF7F4F">
            <w:pPr>
              <w:ind w:left="113" w:right="113"/>
              <w:rPr>
                <w:rFonts w:ascii="GHEA Grapalat" w:hAnsi="GHEA Grapalat" w:cs="Sylfaen"/>
                <w:sz w:val="16"/>
                <w:szCs w:val="16"/>
              </w:rPr>
            </w:pPr>
          </w:p>
        </w:tc>
        <w:tc>
          <w:tcPr>
            <w:tcW w:w="425" w:type="dxa"/>
            <w:tcBorders>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D708B5" w:rsidRPr="00C76F0F" w:rsidRDefault="00D708B5" w:rsidP="00FF7F4F">
            <w:pPr>
              <w:ind w:left="113" w:right="113"/>
              <w:rPr>
                <w:rFonts w:ascii="GHEA Grapalat" w:hAnsi="GHEA Grapalat" w:cs="Sylfaen"/>
                <w:sz w:val="16"/>
                <w:szCs w:val="16"/>
                <w:lang w:val="hy-AM"/>
              </w:rPr>
            </w:pPr>
            <w:r>
              <w:rPr>
                <w:rFonts w:ascii="GHEA Grapalat" w:hAnsi="GHEA Grapalat" w:cs="Sylfaen"/>
                <w:sz w:val="16"/>
                <w:szCs w:val="16"/>
              </w:rPr>
              <w:t>12128</w:t>
            </w:r>
            <w:r>
              <w:rPr>
                <w:rFonts w:ascii="GHEA Grapalat" w:hAnsi="GHEA Grapalat" w:cs="Sylfaen"/>
                <w:sz w:val="16"/>
                <w:szCs w:val="16"/>
                <w:lang w:val="hy-AM"/>
              </w:rPr>
              <w:t>,0</w:t>
            </w:r>
          </w:p>
        </w:tc>
        <w:tc>
          <w:tcPr>
            <w:tcW w:w="425" w:type="dxa"/>
            <w:tcBorders>
              <w:left w:val="single" w:sz="4" w:space="0" w:color="auto"/>
              <w:right w:val="single" w:sz="4" w:space="0" w:color="auto"/>
            </w:tcBorders>
            <w:shd w:val="clear" w:color="auto" w:fill="auto"/>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12128</w:t>
            </w:r>
            <w:r>
              <w:rPr>
                <w:rFonts w:ascii="GHEA Grapalat" w:hAnsi="GHEA Grapalat" w:cs="Sylfaen"/>
                <w:sz w:val="16"/>
                <w:szCs w:val="16"/>
                <w:lang w:val="hy-AM"/>
              </w:rPr>
              <w:t>,0</w:t>
            </w:r>
          </w:p>
        </w:tc>
        <w:tc>
          <w:tcPr>
            <w:tcW w:w="425" w:type="dxa"/>
            <w:tcBorders>
              <w:left w:val="single" w:sz="4" w:space="0" w:color="auto"/>
              <w:right w:val="single" w:sz="4" w:space="0" w:color="auto"/>
            </w:tcBorders>
            <w:shd w:val="clear" w:color="auto" w:fill="auto"/>
            <w:textDirection w:val="btLr"/>
          </w:tcPr>
          <w:p w:rsidR="00D708B5" w:rsidRPr="002B5DD6" w:rsidRDefault="00D708B5" w:rsidP="00FF7F4F">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D708B5" w:rsidRPr="002B5DD6" w:rsidRDefault="00D708B5" w:rsidP="00FF7F4F">
            <w:pPr>
              <w:rPr>
                <w:rFonts w:ascii="GHEA Grapalat" w:hAnsi="GHEA Grapalat" w:cs="Sylfaen"/>
                <w:sz w:val="16"/>
                <w:szCs w:val="16"/>
              </w:rPr>
            </w:pPr>
          </w:p>
        </w:tc>
      </w:tr>
      <w:tr w:rsidR="00D708B5" w:rsidRPr="002B5DD6" w:rsidTr="00FF7F4F">
        <w:trPr>
          <w:cantSplit/>
          <w:trHeight w:val="1134"/>
        </w:trPr>
        <w:tc>
          <w:tcPr>
            <w:tcW w:w="532" w:type="dxa"/>
          </w:tcPr>
          <w:p w:rsidR="00D708B5" w:rsidRPr="002B5DD6" w:rsidRDefault="00D708B5" w:rsidP="00FF7F4F">
            <w:pPr>
              <w:rPr>
                <w:rFonts w:ascii="GHEA Grapalat" w:hAnsi="GHEA Grapalat" w:cs="Sylfaen"/>
                <w:sz w:val="16"/>
                <w:szCs w:val="16"/>
              </w:rPr>
            </w:pPr>
          </w:p>
        </w:tc>
        <w:tc>
          <w:tcPr>
            <w:tcW w:w="1561" w:type="dxa"/>
          </w:tcPr>
          <w:p w:rsidR="00D708B5" w:rsidRDefault="00D708B5" w:rsidP="00FF7F4F">
            <w:pPr>
              <w:rPr>
                <w:rFonts w:ascii="GHEA Grapalat" w:hAnsi="GHEA Grapalat" w:cs="Sylfaen"/>
                <w:i/>
                <w:sz w:val="16"/>
                <w:szCs w:val="16"/>
              </w:rPr>
            </w:pPr>
            <w:r>
              <w:rPr>
                <w:rFonts w:ascii="GHEA Grapalat" w:hAnsi="GHEA Grapalat" w:cs="Sylfaen"/>
                <w:i/>
                <w:sz w:val="16"/>
                <w:szCs w:val="16"/>
              </w:rPr>
              <w:t>31002</w:t>
            </w:r>
          </w:p>
        </w:tc>
        <w:tc>
          <w:tcPr>
            <w:tcW w:w="1843" w:type="dxa"/>
          </w:tcPr>
          <w:p w:rsidR="00D708B5" w:rsidRPr="00FB7370" w:rsidRDefault="00D708B5" w:rsidP="00FF7F4F">
            <w:pPr>
              <w:rPr>
                <w:rFonts w:ascii="GHEA Grapalat" w:hAnsi="GHEA Grapalat" w:cs="Sylfaen"/>
                <w:i/>
                <w:sz w:val="16"/>
                <w:szCs w:val="16"/>
              </w:rPr>
            </w:pPr>
            <w:r w:rsidRPr="00C83DD2">
              <w:rPr>
                <w:rFonts w:ascii="GHEA Grapalat" w:hAnsi="GHEA Grapalat" w:cs="Sylfaen"/>
                <w:i/>
                <w:sz w:val="16"/>
                <w:szCs w:val="16"/>
              </w:rPr>
              <w:t>հանրային ծառայությունները կարգավորող հանձնաժողովի տրանսպորտային միջոցներով ապահովվածության բարելավում</w:t>
            </w:r>
          </w:p>
        </w:tc>
        <w:tc>
          <w:tcPr>
            <w:tcW w:w="426" w:type="dxa"/>
            <w:textDirection w:val="btLr"/>
          </w:tcPr>
          <w:p w:rsidR="00D708B5" w:rsidRPr="00C76F0F" w:rsidRDefault="00D708B5" w:rsidP="00FF7F4F">
            <w:pPr>
              <w:ind w:left="113" w:right="113"/>
              <w:rPr>
                <w:rFonts w:ascii="GHEA Grapalat" w:hAnsi="GHEA Grapalat" w:cs="Sylfaen"/>
                <w:sz w:val="16"/>
                <w:szCs w:val="16"/>
                <w:lang w:val="hy-AM"/>
              </w:rPr>
            </w:pPr>
            <w:r>
              <w:rPr>
                <w:rFonts w:ascii="GHEA Grapalat" w:hAnsi="GHEA Grapalat" w:cs="Sylfaen"/>
                <w:sz w:val="16"/>
                <w:szCs w:val="16"/>
              </w:rPr>
              <w:t>0</w:t>
            </w:r>
            <w:r>
              <w:rPr>
                <w:rFonts w:ascii="GHEA Grapalat" w:hAnsi="GHEA Grapalat" w:cs="Sylfaen"/>
                <w:sz w:val="16"/>
                <w:szCs w:val="16"/>
                <w:lang w:val="hy-AM"/>
              </w:rPr>
              <w:t>,0</w:t>
            </w:r>
          </w:p>
        </w:tc>
        <w:tc>
          <w:tcPr>
            <w:tcW w:w="425" w:type="dxa"/>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0</w:t>
            </w:r>
            <w:r>
              <w:rPr>
                <w:rFonts w:ascii="GHEA Grapalat" w:hAnsi="GHEA Grapalat" w:cs="Sylfaen"/>
                <w:sz w:val="16"/>
                <w:szCs w:val="16"/>
                <w:lang w:val="hy-AM"/>
              </w:rPr>
              <w:t>,0</w:t>
            </w:r>
          </w:p>
        </w:tc>
        <w:tc>
          <w:tcPr>
            <w:tcW w:w="567" w:type="dxa"/>
            <w:textDirection w:val="btLr"/>
          </w:tcPr>
          <w:p w:rsidR="00D708B5" w:rsidRPr="002B5DD6" w:rsidRDefault="00D708B5" w:rsidP="00FF7F4F">
            <w:pPr>
              <w:ind w:left="113" w:right="113"/>
              <w:rPr>
                <w:rFonts w:ascii="GHEA Grapalat" w:hAnsi="GHEA Grapalat" w:cs="Sylfaen"/>
                <w:sz w:val="16"/>
                <w:szCs w:val="16"/>
              </w:rPr>
            </w:pPr>
          </w:p>
        </w:tc>
        <w:tc>
          <w:tcPr>
            <w:tcW w:w="425" w:type="dxa"/>
            <w:tcBorders>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D708B5" w:rsidRPr="00C76F0F" w:rsidRDefault="00D708B5" w:rsidP="00FF7F4F">
            <w:pPr>
              <w:ind w:left="113" w:right="113"/>
              <w:rPr>
                <w:rFonts w:ascii="GHEA Grapalat" w:hAnsi="GHEA Grapalat" w:cs="Sylfaen"/>
                <w:sz w:val="16"/>
                <w:szCs w:val="16"/>
                <w:lang w:val="hy-AM"/>
              </w:rPr>
            </w:pPr>
            <w:r>
              <w:rPr>
                <w:rFonts w:ascii="GHEA Grapalat" w:hAnsi="GHEA Grapalat" w:cs="Sylfaen"/>
                <w:sz w:val="16"/>
                <w:szCs w:val="16"/>
              </w:rPr>
              <w:t>1000</w:t>
            </w:r>
            <w:r>
              <w:rPr>
                <w:rFonts w:ascii="GHEA Grapalat" w:hAnsi="GHEA Grapalat" w:cs="Sylfaen"/>
                <w:sz w:val="16"/>
                <w:szCs w:val="16"/>
                <w:lang w:val="hy-AM"/>
              </w:rPr>
              <w:t>0,0</w:t>
            </w:r>
          </w:p>
        </w:tc>
        <w:tc>
          <w:tcPr>
            <w:tcW w:w="420"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1000</w:t>
            </w:r>
            <w:r>
              <w:rPr>
                <w:rFonts w:ascii="GHEA Grapalat" w:hAnsi="GHEA Grapalat" w:cs="Sylfaen"/>
                <w:sz w:val="16"/>
                <w:szCs w:val="16"/>
                <w:lang w:val="hy-AM"/>
              </w:rPr>
              <w:t>0,0</w:t>
            </w:r>
          </w:p>
        </w:tc>
        <w:tc>
          <w:tcPr>
            <w:tcW w:w="376"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D708B5" w:rsidRPr="00C76F0F" w:rsidRDefault="00D708B5" w:rsidP="00FF7F4F">
            <w:pPr>
              <w:ind w:left="113" w:right="113"/>
              <w:rPr>
                <w:rFonts w:ascii="GHEA Grapalat" w:hAnsi="GHEA Grapalat" w:cs="Sylfaen"/>
                <w:sz w:val="16"/>
                <w:szCs w:val="16"/>
                <w:lang w:val="hy-AM"/>
              </w:rPr>
            </w:pPr>
            <w:r>
              <w:rPr>
                <w:rFonts w:ascii="GHEA Grapalat" w:hAnsi="GHEA Grapalat" w:cs="Sylfaen"/>
                <w:sz w:val="16"/>
                <w:szCs w:val="16"/>
                <w:lang w:val="hy-AM"/>
              </w:rPr>
              <w:t>10000,0</w:t>
            </w:r>
          </w:p>
        </w:tc>
        <w:tc>
          <w:tcPr>
            <w:tcW w:w="418"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1000</w:t>
            </w:r>
            <w:r>
              <w:rPr>
                <w:rFonts w:ascii="GHEA Grapalat" w:hAnsi="GHEA Grapalat" w:cs="Sylfaen"/>
                <w:sz w:val="16"/>
                <w:szCs w:val="16"/>
                <w:lang w:val="hy-AM"/>
              </w:rPr>
              <w:t>0,0</w:t>
            </w:r>
          </w:p>
        </w:tc>
        <w:tc>
          <w:tcPr>
            <w:tcW w:w="433" w:type="dxa"/>
            <w:tcBorders>
              <w:left w:val="single" w:sz="4" w:space="0" w:color="auto"/>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389" w:type="dxa"/>
            <w:tcBorders>
              <w:lef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extDirection w:val="btLr"/>
          </w:tcPr>
          <w:p w:rsidR="00D708B5" w:rsidRPr="00C76F0F" w:rsidRDefault="00D708B5" w:rsidP="00FF7F4F">
            <w:pPr>
              <w:ind w:left="113" w:right="113"/>
              <w:rPr>
                <w:rFonts w:ascii="GHEA Grapalat" w:hAnsi="GHEA Grapalat" w:cs="Sylfaen"/>
                <w:sz w:val="16"/>
                <w:szCs w:val="16"/>
                <w:lang w:val="hy-AM"/>
              </w:rPr>
            </w:pPr>
            <w:r>
              <w:rPr>
                <w:rFonts w:ascii="GHEA Grapalat" w:hAnsi="GHEA Grapalat" w:cs="Sylfaen"/>
                <w:sz w:val="16"/>
                <w:szCs w:val="16"/>
                <w:lang w:val="hy-AM"/>
              </w:rPr>
              <w:t>10000,0</w:t>
            </w:r>
          </w:p>
        </w:tc>
        <w:tc>
          <w:tcPr>
            <w:tcW w:w="425" w:type="dxa"/>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1000</w:t>
            </w:r>
            <w:r>
              <w:rPr>
                <w:rFonts w:ascii="GHEA Grapalat" w:hAnsi="GHEA Grapalat" w:cs="Sylfaen"/>
                <w:sz w:val="16"/>
                <w:szCs w:val="16"/>
                <w:lang w:val="hy-AM"/>
              </w:rPr>
              <w:t>0,0</w:t>
            </w:r>
          </w:p>
        </w:tc>
        <w:tc>
          <w:tcPr>
            <w:tcW w:w="424" w:type="dxa"/>
            <w:textDirection w:val="btLr"/>
          </w:tcPr>
          <w:p w:rsidR="00D708B5" w:rsidRPr="002B5DD6" w:rsidRDefault="00D708B5" w:rsidP="00FF7F4F">
            <w:pPr>
              <w:ind w:left="113" w:right="113"/>
              <w:rPr>
                <w:rFonts w:ascii="GHEA Grapalat" w:hAnsi="GHEA Grapalat" w:cs="Sylfaen"/>
                <w:sz w:val="16"/>
                <w:szCs w:val="16"/>
              </w:rPr>
            </w:pPr>
          </w:p>
        </w:tc>
        <w:tc>
          <w:tcPr>
            <w:tcW w:w="425" w:type="dxa"/>
            <w:tcBorders>
              <w:right w:val="single" w:sz="4" w:space="0" w:color="auto"/>
            </w:tcBorders>
            <w:textDirection w:val="btLr"/>
          </w:tcPr>
          <w:p w:rsidR="00D708B5" w:rsidRPr="002B5DD6" w:rsidRDefault="00D708B5" w:rsidP="00FF7F4F">
            <w:pPr>
              <w:ind w:left="113" w:right="113"/>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D708B5" w:rsidRPr="00C76F0F" w:rsidRDefault="00D708B5" w:rsidP="00FF7F4F">
            <w:pPr>
              <w:ind w:left="113" w:right="113"/>
              <w:rPr>
                <w:rFonts w:ascii="GHEA Grapalat" w:hAnsi="GHEA Grapalat" w:cs="Sylfaen"/>
                <w:sz w:val="16"/>
                <w:szCs w:val="16"/>
                <w:lang w:val="hy-AM"/>
              </w:rPr>
            </w:pPr>
            <w:r>
              <w:rPr>
                <w:rFonts w:ascii="GHEA Grapalat" w:hAnsi="GHEA Grapalat" w:cs="Sylfaen"/>
                <w:sz w:val="16"/>
                <w:szCs w:val="16"/>
                <w:lang w:val="hy-AM"/>
              </w:rPr>
              <w:t>10000,0</w:t>
            </w:r>
          </w:p>
        </w:tc>
        <w:tc>
          <w:tcPr>
            <w:tcW w:w="425" w:type="dxa"/>
            <w:tcBorders>
              <w:left w:val="single" w:sz="4" w:space="0" w:color="auto"/>
              <w:right w:val="single" w:sz="4" w:space="0" w:color="auto"/>
            </w:tcBorders>
            <w:shd w:val="clear" w:color="auto" w:fill="auto"/>
            <w:textDirection w:val="btLr"/>
          </w:tcPr>
          <w:p w:rsidR="00D708B5" w:rsidRPr="002B5DD6" w:rsidRDefault="00D708B5" w:rsidP="00FF7F4F">
            <w:pPr>
              <w:ind w:left="113" w:right="113"/>
              <w:rPr>
                <w:rFonts w:ascii="GHEA Grapalat" w:hAnsi="GHEA Grapalat" w:cs="Sylfaen"/>
                <w:sz w:val="16"/>
                <w:szCs w:val="16"/>
              </w:rPr>
            </w:pPr>
            <w:r>
              <w:rPr>
                <w:rFonts w:ascii="GHEA Grapalat" w:hAnsi="GHEA Grapalat" w:cs="Sylfaen"/>
                <w:sz w:val="16"/>
                <w:szCs w:val="16"/>
              </w:rPr>
              <w:t>1000</w:t>
            </w:r>
            <w:r>
              <w:rPr>
                <w:rFonts w:ascii="GHEA Grapalat" w:hAnsi="GHEA Grapalat" w:cs="Sylfaen"/>
                <w:sz w:val="16"/>
                <w:szCs w:val="16"/>
                <w:lang w:val="hy-AM"/>
              </w:rPr>
              <w:t>0,0</w:t>
            </w:r>
          </w:p>
        </w:tc>
        <w:tc>
          <w:tcPr>
            <w:tcW w:w="425" w:type="dxa"/>
            <w:tcBorders>
              <w:left w:val="single" w:sz="4" w:space="0" w:color="auto"/>
              <w:right w:val="single" w:sz="4" w:space="0" w:color="auto"/>
            </w:tcBorders>
            <w:shd w:val="clear" w:color="auto" w:fill="auto"/>
            <w:textDirection w:val="btLr"/>
          </w:tcPr>
          <w:p w:rsidR="00D708B5" w:rsidRPr="002B5DD6" w:rsidRDefault="00D708B5" w:rsidP="00FF7F4F">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D708B5" w:rsidRPr="002B5DD6" w:rsidRDefault="00D708B5" w:rsidP="00FF7F4F">
            <w:pPr>
              <w:rPr>
                <w:rFonts w:ascii="GHEA Grapalat" w:hAnsi="GHEA Grapalat" w:cs="Sylfaen"/>
                <w:sz w:val="16"/>
                <w:szCs w:val="16"/>
              </w:rPr>
            </w:pPr>
          </w:p>
        </w:tc>
      </w:tr>
    </w:tbl>
    <w:p w:rsidR="005A541A" w:rsidRDefault="005A541A" w:rsidP="005A541A">
      <w:pPr>
        <w:pStyle w:val="Text"/>
        <w:spacing w:before="120" w:after="120"/>
        <w:ind w:firstLine="720"/>
        <w:rPr>
          <w:rFonts w:ascii="GHEA Grapalat" w:hAnsi="GHEA Grapalat" w:cs="Sylfaen"/>
          <w:i/>
          <w:iCs/>
          <w:kern w:val="16"/>
          <w:lang w:val="en-US"/>
        </w:rPr>
      </w:pPr>
    </w:p>
    <w:p w:rsidR="005A541A" w:rsidRPr="00881CB5" w:rsidRDefault="005A541A" w:rsidP="005A541A">
      <w:pPr>
        <w:pStyle w:val="1"/>
        <w:shd w:val="clear" w:color="auto" w:fill="002060"/>
        <w:rPr>
          <w:rFonts w:ascii="GHEA Grapalat" w:hAnsi="GHEA Grapalat" w:cs="Sylfaen"/>
          <w:color w:val="FFFFFF" w:themeColor="background1"/>
          <w:sz w:val="22"/>
          <w:szCs w:val="22"/>
        </w:rPr>
      </w:pPr>
      <w:bookmarkStart w:id="14" w:name="_Toc125443012"/>
      <w:bookmarkStart w:id="15" w:name="_Toc125443421"/>
      <w:r w:rsidRPr="00881CB5">
        <w:rPr>
          <w:rFonts w:ascii="GHEA Grapalat" w:hAnsi="GHEA Grapalat" w:cs="Sylfaen"/>
          <w:color w:val="FFFFFF" w:themeColor="background1"/>
          <w:sz w:val="22"/>
          <w:szCs w:val="22"/>
        </w:rPr>
        <w:t>6. ՄԻՋՈԼՈՐՏԱՅԻՆ (ԽԱՉՎՈՂ) ԲՆՈՒՅԹԻ ԱՌԱՆՁԻՆ ՔԱՂԱՔԱԿԱՆՈՒԹՅՈՒՆՆԵՐԻՆ ԱՌՆՉՎՈՂ ԾՐԱԳՐԵՐԸ/ ՄԻՋՈՑԱՌՈՒՄՆԵՐԸ</w:t>
      </w:r>
      <w:bookmarkEnd w:id="14"/>
      <w:bookmarkEnd w:id="15"/>
    </w:p>
    <w:p w:rsidR="005A541A" w:rsidRPr="00413E3D" w:rsidRDefault="005A541A" w:rsidP="005A541A">
      <w:pPr>
        <w:pStyle w:val="Text"/>
        <w:spacing w:before="120" w:after="120"/>
        <w:ind w:firstLine="720"/>
        <w:rPr>
          <w:rFonts w:ascii="GHEA Grapalat" w:hAnsi="GHEA Grapalat" w:cs="Sylfaen"/>
          <w:i/>
          <w:szCs w:val="22"/>
          <w:lang w:val="hy-AM"/>
        </w:rPr>
      </w:pPr>
      <w:r w:rsidRPr="00FE7952">
        <w:rPr>
          <w:rFonts w:ascii="GHEA Grapalat" w:hAnsi="GHEA Grapalat" w:cs="Sylfaen"/>
          <w:i/>
          <w:szCs w:val="22"/>
          <w:lang w:val="hy-AM"/>
        </w:rPr>
        <w:t>ՀՀ հանրային ծառայությունները կարգավորող հանձնաժողովը</w:t>
      </w:r>
      <w:r w:rsidRPr="00413E3D">
        <w:rPr>
          <w:rFonts w:ascii="GHEA Grapalat" w:hAnsi="GHEA Grapalat" w:cs="Sylfaen"/>
          <w:i/>
          <w:szCs w:val="22"/>
          <w:lang w:val="hy-AM"/>
        </w:rPr>
        <w:t xml:space="preserve"> </w:t>
      </w:r>
      <w:r w:rsidRPr="00413E3D">
        <w:rPr>
          <w:rFonts w:ascii="GHEA Grapalat" w:hAnsi="GHEA Grapalat"/>
          <w:i/>
          <w:kern w:val="16"/>
          <w:szCs w:val="22"/>
          <w:lang w:val="hy-AM"/>
        </w:rPr>
        <w:t>միջոլորտային (խաչվող) բնույթի առանձին քաղաքականություններին առնչվող ծրագրեր/միջոցառումներ չի իրականացնում</w:t>
      </w:r>
    </w:p>
    <w:p w:rsidR="005A541A" w:rsidRPr="00881CB5" w:rsidRDefault="005A541A" w:rsidP="005A541A">
      <w:pPr>
        <w:pStyle w:val="1"/>
        <w:shd w:val="clear" w:color="auto" w:fill="002060"/>
        <w:rPr>
          <w:rFonts w:ascii="GHEA Grapalat" w:hAnsi="GHEA Grapalat" w:cs="Sylfaen"/>
          <w:color w:val="FFFFFF" w:themeColor="background1"/>
          <w:sz w:val="22"/>
          <w:szCs w:val="22"/>
        </w:rPr>
      </w:pPr>
      <w:bookmarkStart w:id="16" w:name="_Toc125443013"/>
      <w:bookmarkStart w:id="17" w:name="_Toc125443422"/>
      <w:r w:rsidRPr="00881CB5">
        <w:rPr>
          <w:rFonts w:ascii="GHEA Grapalat" w:hAnsi="GHEA Grapalat" w:cs="Sylfaen"/>
          <w:color w:val="FFFFFF" w:themeColor="background1"/>
          <w:sz w:val="22"/>
          <w:szCs w:val="22"/>
        </w:rPr>
        <w:lastRenderedPageBreak/>
        <w:t>7. ԱՐՏԱՔԻՆ ԱՂԲՅՈՒՐՆԵՐԻՑ` ՊԵՏԱԿԱՆ ԲՅՈՒՋԵ ՍՏԱՑՎՈՂ ՎԱՐԿԵՐԻ ԵՎ ԴՐԱՄԱՇՆՈՐՀՆԵՐԻ ՀԱՇՎԻՆ ԻՐԱԿԱՆԱՑՎԵԼԻՔ ԾՐԱԳՐԵՐԸ/ ՄԻՋՈՑԱՌՈՒՄՆԵՐԸ</w:t>
      </w:r>
      <w:bookmarkEnd w:id="16"/>
      <w:bookmarkEnd w:id="17"/>
    </w:p>
    <w:p w:rsidR="005A541A" w:rsidRPr="00D34F2E" w:rsidRDefault="005A541A" w:rsidP="005A541A">
      <w:pPr>
        <w:pStyle w:val="a9"/>
        <w:ind w:firstLine="720"/>
        <w:jc w:val="both"/>
        <w:rPr>
          <w:rFonts w:ascii="GHEA Grapalat" w:hAnsi="GHEA Grapalat" w:cs="Sylfaen"/>
          <w:b w:val="0"/>
          <w:i/>
          <w:szCs w:val="22"/>
          <w:lang w:val="hy-AM"/>
        </w:rPr>
      </w:pPr>
      <w:r w:rsidRPr="00FE7952">
        <w:rPr>
          <w:rFonts w:ascii="GHEA Grapalat" w:hAnsi="GHEA Grapalat" w:cs="Sylfaen"/>
          <w:b w:val="0"/>
          <w:i/>
          <w:szCs w:val="22"/>
          <w:lang w:val="hy-AM"/>
        </w:rPr>
        <w:t>ՀՀ հանրային ծառայությունները կարգավորող հանձնաժողովը արտաքին աղբյուրներից՝ պետական բյուջեի խողովակներով ստացվող վարկերի և</w:t>
      </w:r>
      <w:r w:rsidRPr="00FB3D91">
        <w:rPr>
          <w:rFonts w:ascii="GHEA Grapalat" w:hAnsi="GHEA Grapalat" w:cs="Sylfaen"/>
          <w:b w:val="0"/>
          <w:i/>
          <w:szCs w:val="22"/>
          <w:lang w:val="hy-AM"/>
        </w:rPr>
        <w:t xml:space="preserve"> </w:t>
      </w:r>
      <w:r w:rsidRPr="00FE7952">
        <w:rPr>
          <w:rFonts w:ascii="GHEA Grapalat" w:hAnsi="GHEA Grapalat" w:cs="Sylfaen"/>
          <w:b w:val="0"/>
          <w:i/>
          <w:szCs w:val="22"/>
          <w:lang w:val="hy-AM"/>
        </w:rPr>
        <w:t>դրամաշնորհների հաշվին ծրագրեր չի իրականացնում:</w:t>
      </w:r>
    </w:p>
    <w:p w:rsidR="005A541A" w:rsidRPr="00881CB5" w:rsidRDefault="005A541A" w:rsidP="005A541A">
      <w:pPr>
        <w:pStyle w:val="1"/>
        <w:shd w:val="clear" w:color="auto" w:fill="002060"/>
        <w:rPr>
          <w:rFonts w:ascii="GHEA Grapalat" w:hAnsi="GHEA Grapalat" w:cs="Sylfaen"/>
          <w:color w:val="FFFFFF" w:themeColor="background1"/>
          <w:sz w:val="22"/>
          <w:szCs w:val="22"/>
        </w:rPr>
      </w:pPr>
      <w:bookmarkStart w:id="18" w:name="_Toc125443014"/>
      <w:bookmarkStart w:id="19" w:name="_Toc125443423"/>
      <w:bookmarkStart w:id="20" w:name="_Toc501014762"/>
      <w:r w:rsidRPr="00881CB5">
        <w:rPr>
          <w:rFonts w:ascii="GHEA Grapalat" w:hAnsi="GHEA Grapalat" w:cs="Sylfaen"/>
          <w:color w:val="FFFFFF" w:themeColor="background1"/>
          <w:sz w:val="22"/>
          <w:szCs w:val="22"/>
        </w:rPr>
        <w:t>8. ՄԺԾԾ ԺԱՄԱՆԱԿԱՀԱՏՎԱԾՈՒՄ ՖԻՆԱՆՍԱԿԱՆ ՊԱՀԱՆՋՆԵՐԻ ԱՄՓՈՓՈՒՄ</w:t>
      </w:r>
      <w:bookmarkEnd w:id="18"/>
      <w:bookmarkEnd w:id="19"/>
    </w:p>
    <w:p w:rsidR="005A541A" w:rsidRPr="003B24B7" w:rsidRDefault="005A541A" w:rsidP="005A541A">
      <w:pPr>
        <w:pStyle w:val="a9"/>
        <w:jc w:val="both"/>
        <w:rPr>
          <w:rFonts w:ascii="GHEA Grapalat" w:hAnsi="GHEA Grapalat" w:cs="Sylfaen"/>
          <w:b w:val="0"/>
          <w:i/>
          <w:szCs w:val="22"/>
          <w:lang w:val="hy-AM"/>
        </w:rPr>
      </w:pPr>
      <w:r w:rsidRPr="003B24B7">
        <w:rPr>
          <w:rFonts w:ascii="GHEA Grapalat" w:hAnsi="GHEA Grapalat" w:cs="Sylfaen"/>
          <w:b w:val="0"/>
          <w:i/>
          <w:szCs w:val="22"/>
          <w:lang w:val="hy-AM"/>
        </w:rPr>
        <w:t xml:space="preserve">Համաձայն «Հանրային ծառայությունները կարգավորող մարմնի մասին» ՀՀ օրենքի </w:t>
      </w:r>
      <w:r>
        <w:rPr>
          <w:rFonts w:ascii="GHEA Grapalat" w:hAnsi="GHEA Grapalat" w:cs="Sylfaen"/>
          <w:b w:val="0"/>
          <w:i/>
          <w:szCs w:val="22"/>
          <w:lang w:val="hy-AM"/>
        </w:rPr>
        <w:t>38</w:t>
      </w:r>
      <w:r w:rsidRPr="003B24B7">
        <w:rPr>
          <w:rFonts w:ascii="GHEA Grapalat" w:hAnsi="GHEA Grapalat" w:cs="Sylfaen"/>
          <w:b w:val="0"/>
          <w:i/>
          <w:szCs w:val="22"/>
          <w:lang w:val="hy-AM"/>
        </w:rPr>
        <w:t xml:space="preserve">-րդ </w:t>
      </w:r>
      <w:r>
        <w:rPr>
          <w:rFonts w:ascii="GHEA Grapalat" w:hAnsi="GHEA Grapalat" w:cs="Sylfaen"/>
          <w:b w:val="0"/>
          <w:i/>
          <w:szCs w:val="22"/>
          <w:lang w:val="hy-AM"/>
        </w:rPr>
        <w:t>հոդված</w:t>
      </w:r>
      <w:r w:rsidRPr="003B24B7">
        <w:rPr>
          <w:rFonts w:ascii="GHEA Grapalat" w:hAnsi="GHEA Grapalat" w:cs="Sylfaen"/>
          <w:b w:val="0"/>
          <w:i/>
          <w:szCs w:val="22"/>
          <w:lang w:val="hy-AM"/>
        </w:rPr>
        <w:t>ի՝ ՀՀ հանրային ծառայությունները կարգավորող հանձնաժողովի պահպանման ծախսերի մեծությունը ձևավորվում է հանձնաժողովի աշխատավարձի տարեկան ֆոնդը բազմապատկելով 1.75 գործակցով, իսկ հանձնաժողովի աշխատավարձի տարեկան ֆոնդը  ձևավորվում է «Պետական պաշտոններ և պետական ծառայության պաշտոններ զբաղեցնող անձանց վարձատրության մասին» ՀՀ օրենքի համաձայն, որն էլ  նախատեսում է աշխատավարձի բնականոն աճ, հետևաբար հանձնաժողովի 202</w:t>
      </w:r>
      <w:r w:rsidRPr="00EA3273">
        <w:rPr>
          <w:rFonts w:ascii="GHEA Grapalat" w:hAnsi="GHEA Grapalat" w:cs="Sylfaen"/>
          <w:b w:val="0"/>
          <w:i/>
          <w:szCs w:val="22"/>
          <w:lang w:val="hy-AM"/>
        </w:rPr>
        <w:t>4</w:t>
      </w:r>
      <w:r w:rsidRPr="003B24B7">
        <w:rPr>
          <w:rFonts w:ascii="GHEA Grapalat" w:hAnsi="GHEA Grapalat" w:cs="Sylfaen"/>
          <w:b w:val="0"/>
          <w:i/>
          <w:szCs w:val="22"/>
          <w:lang w:val="hy-AM"/>
        </w:rPr>
        <w:t>-202</w:t>
      </w:r>
      <w:r w:rsidRPr="00EA3273">
        <w:rPr>
          <w:rFonts w:ascii="GHEA Grapalat" w:hAnsi="GHEA Grapalat" w:cs="Sylfaen"/>
          <w:b w:val="0"/>
          <w:i/>
          <w:szCs w:val="22"/>
          <w:lang w:val="hy-AM"/>
        </w:rPr>
        <w:t>6</w:t>
      </w:r>
      <w:r w:rsidRPr="003B24B7">
        <w:rPr>
          <w:rFonts w:ascii="GHEA Grapalat" w:hAnsi="GHEA Grapalat" w:cs="Sylfaen"/>
          <w:b w:val="0"/>
          <w:i/>
          <w:szCs w:val="22"/>
          <w:lang w:val="hy-AM"/>
        </w:rPr>
        <w:t xml:space="preserve">թթ. պահպանման ծախսերի մեծությունը համապատասխանաբար աճում է: </w:t>
      </w:r>
    </w:p>
    <w:p w:rsidR="005A541A" w:rsidRPr="002B5DD6" w:rsidDel="00811F9E" w:rsidRDefault="005A541A" w:rsidP="005A541A">
      <w:pPr>
        <w:pStyle w:val="2"/>
        <w:rPr>
          <w:rFonts w:ascii="GHEA Grapalat" w:hAnsi="GHEA Grapalat"/>
          <w:kern w:val="36"/>
          <w:sz w:val="24"/>
          <w:szCs w:val="24"/>
          <w:lang w:val="hy-AM"/>
        </w:rPr>
      </w:pPr>
      <w:r w:rsidRPr="002B5DD6">
        <w:rPr>
          <w:rFonts w:ascii="GHEA Grapalat" w:hAnsi="GHEA Grapalat"/>
          <w:kern w:val="36"/>
          <w:sz w:val="24"/>
          <w:szCs w:val="24"/>
          <w:lang w:val="hy-AM"/>
        </w:rPr>
        <w:t xml:space="preserve">Հավելված N </w:t>
      </w:r>
      <w:r w:rsidRPr="000C5303">
        <w:rPr>
          <w:rFonts w:ascii="GHEA Grapalat" w:hAnsi="GHEA Grapalat"/>
          <w:kern w:val="36"/>
          <w:sz w:val="24"/>
          <w:szCs w:val="24"/>
          <w:lang w:val="hy-AM"/>
        </w:rPr>
        <w:t>8</w:t>
      </w:r>
      <w:r w:rsidRPr="002B5DD6">
        <w:rPr>
          <w:rFonts w:ascii="GHEA Grapalat" w:hAnsi="GHEA Grapalat"/>
          <w:kern w:val="36"/>
          <w:sz w:val="24"/>
          <w:szCs w:val="24"/>
          <w:lang w:val="hy-AM"/>
        </w:rPr>
        <w:t>. Ամփոփ ֆինանսական պահանջներ ՄԺԾԾ ժամանակահատվածի համար</w:t>
      </w:r>
      <w:bookmarkEnd w:id="20"/>
    </w:p>
    <w:p w:rsidR="005A541A" w:rsidRPr="002B5DD6" w:rsidRDefault="005A541A" w:rsidP="005A541A">
      <w:pPr>
        <w:pStyle w:val="a9"/>
        <w:rPr>
          <w:rFonts w:ascii="GHEA Grapalat" w:hAnsi="GHEA Grapalat" w:cs="Sylfaen"/>
          <w:sz w:val="20"/>
          <w:lang w:val="hy-AM"/>
        </w:rPr>
      </w:pPr>
      <w:r w:rsidRPr="002B5DD6">
        <w:rPr>
          <w:rFonts w:ascii="GHEA Grapalat" w:hAnsi="GHEA Grapalat" w:cs="Sylfaen"/>
          <w:sz w:val="20"/>
          <w:lang w:val="hy-AM"/>
        </w:rPr>
        <w:t>Աղյուսակ 1.  Ծրագրերի և միջոցառումների գծով</w:t>
      </w:r>
      <w:r>
        <w:rPr>
          <w:rFonts w:ascii="GHEA Grapalat" w:hAnsi="GHEA Grapalat" w:cs="Sylfaen"/>
          <w:sz w:val="20"/>
          <w:lang w:val="hy-AM"/>
        </w:rPr>
        <w:t xml:space="preserve"> ամփոփ ֆինանսական պահանջներ 202</w:t>
      </w:r>
      <w:r w:rsidRPr="00F926F6">
        <w:rPr>
          <w:rFonts w:ascii="GHEA Grapalat" w:hAnsi="GHEA Grapalat" w:cs="Sylfaen"/>
          <w:sz w:val="20"/>
          <w:lang w:val="hy-AM"/>
        </w:rPr>
        <w:t>4</w:t>
      </w:r>
      <w:r w:rsidRPr="002B5DD6">
        <w:rPr>
          <w:rFonts w:ascii="GHEA Grapalat" w:hAnsi="GHEA Grapalat" w:cs="Sylfaen"/>
          <w:sz w:val="20"/>
          <w:lang w:val="hy-AM"/>
        </w:rPr>
        <w:t>-202</w:t>
      </w:r>
      <w:r w:rsidRPr="00F926F6">
        <w:rPr>
          <w:rFonts w:ascii="GHEA Grapalat" w:hAnsi="GHEA Grapalat" w:cs="Sylfaen"/>
          <w:sz w:val="20"/>
          <w:lang w:val="hy-AM"/>
        </w:rPr>
        <w:t>6</w:t>
      </w:r>
      <w:r w:rsidRPr="002B5DD6">
        <w:rPr>
          <w:rFonts w:ascii="GHEA Grapalat" w:hAnsi="GHEA Grapalat" w:cs="Sylfaen"/>
          <w:sz w:val="20"/>
          <w:lang w:val="hy-AM"/>
        </w:rPr>
        <w:t xml:space="preserve"> թթ համար</w:t>
      </w:r>
    </w:p>
    <w:p w:rsidR="005A541A" w:rsidRPr="002B5DD6" w:rsidRDefault="005A541A" w:rsidP="005A541A">
      <w:pPr>
        <w:pStyle w:val="a9"/>
        <w:jc w:val="right"/>
        <w:rPr>
          <w:rFonts w:ascii="GHEA Grapalat" w:hAnsi="GHEA Grapalat" w:cs="Sylfaen"/>
          <w:b w:val="0"/>
          <w:sz w:val="20"/>
          <w:lang w:val="en-US"/>
        </w:rPr>
      </w:pPr>
      <w:r w:rsidRPr="002B5DD6">
        <w:rPr>
          <w:rFonts w:ascii="GHEA Grapalat" w:hAnsi="GHEA Grapalat" w:cs="Sylfaen"/>
          <w:b w:val="0"/>
          <w:sz w:val="16"/>
          <w:szCs w:val="16"/>
        </w:rPr>
        <w:t>(հազ. դրամ)</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2"/>
        <w:gridCol w:w="846"/>
        <w:gridCol w:w="2845"/>
        <w:gridCol w:w="992"/>
        <w:gridCol w:w="1134"/>
        <w:gridCol w:w="992"/>
        <w:gridCol w:w="425"/>
        <w:gridCol w:w="567"/>
        <w:gridCol w:w="567"/>
        <w:gridCol w:w="567"/>
        <w:gridCol w:w="567"/>
        <w:gridCol w:w="426"/>
        <w:gridCol w:w="992"/>
        <w:gridCol w:w="1134"/>
        <w:gridCol w:w="992"/>
      </w:tblGrid>
      <w:tr w:rsidR="005A541A" w:rsidRPr="002B5DD6" w:rsidTr="00640E02">
        <w:trPr>
          <w:cantSplit/>
          <w:trHeight w:val="728"/>
        </w:trPr>
        <w:tc>
          <w:tcPr>
            <w:tcW w:w="1658" w:type="dxa"/>
            <w:gridSpan w:val="2"/>
            <w:tcBorders>
              <w:left w:val="single" w:sz="4" w:space="0" w:color="auto"/>
              <w:bottom w:val="single" w:sz="4" w:space="0" w:color="auto"/>
            </w:tcBorders>
            <w:shd w:val="clear" w:color="auto" w:fill="D9D9D9"/>
          </w:tcPr>
          <w:p w:rsidR="005A541A" w:rsidRPr="008E13AA" w:rsidRDefault="005A541A" w:rsidP="00FF7F4F">
            <w:pPr>
              <w:jc w:val="center"/>
              <w:rPr>
                <w:rFonts w:ascii="GHEA Grapalat" w:hAnsi="GHEA Grapalat" w:cs="Sylfaen"/>
                <w:sz w:val="16"/>
                <w:szCs w:val="16"/>
              </w:rPr>
            </w:pPr>
            <w:r w:rsidRPr="008E13AA">
              <w:rPr>
                <w:rFonts w:ascii="GHEA Grapalat" w:hAnsi="GHEA Grapalat" w:cs="Sylfaen"/>
                <w:sz w:val="16"/>
                <w:szCs w:val="16"/>
              </w:rPr>
              <w:t>Ծրագրային դասիչը</w:t>
            </w:r>
          </w:p>
        </w:tc>
        <w:tc>
          <w:tcPr>
            <w:tcW w:w="2845" w:type="dxa"/>
            <w:vMerge w:val="restart"/>
            <w:tcBorders>
              <w:right w:val="single" w:sz="4" w:space="0" w:color="auto"/>
            </w:tcBorders>
            <w:shd w:val="clear" w:color="auto" w:fill="D9D9D9"/>
          </w:tcPr>
          <w:p w:rsidR="005A541A" w:rsidRPr="008E13AA" w:rsidRDefault="005A541A" w:rsidP="00FF7F4F">
            <w:pPr>
              <w:jc w:val="center"/>
              <w:rPr>
                <w:rFonts w:ascii="GHEA Grapalat" w:hAnsi="GHEA Grapalat" w:cs="Sylfaen"/>
                <w:sz w:val="16"/>
                <w:szCs w:val="16"/>
              </w:rPr>
            </w:pPr>
            <w:r w:rsidRPr="008E13AA">
              <w:rPr>
                <w:rFonts w:ascii="GHEA Grapalat" w:hAnsi="GHEA Grapalat" w:cs="Sylfaen"/>
                <w:sz w:val="16"/>
                <w:szCs w:val="16"/>
              </w:rPr>
              <w:t>Ծրագրի/միջոցառման անվանումը</w:t>
            </w:r>
          </w:p>
        </w:tc>
        <w:tc>
          <w:tcPr>
            <w:tcW w:w="3118" w:type="dxa"/>
            <w:gridSpan w:val="3"/>
            <w:tcBorders>
              <w:left w:val="single" w:sz="4" w:space="0" w:color="auto"/>
              <w:bottom w:val="single" w:sz="4" w:space="0" w:color="auto"/>
              <w:right w:val="single" w:sz="4" w:space="0" w:color="auto"/>
            </w:tcBorders>
            <w:shd w:val="clear" w:color="auto" w:fill="D9D9D9"/>
          </w:tcPr>
          <w:p w:rsidR="005A541A" w:rsidRPr="008E13AA" w:rsidRDefault="005A541A" w:rsidP="00FF7F4F">
            <w:pPr>
              <w:jc w:val="center"/>
              <w:rPr>
                <w:rFonts w:ascii="GHEA Grapalat" w:hAnsi="GHEA Grapalat" w:cs="Garamond"/>
                <w:bCs/>
                <w:sz w:val="16"/>
                <w:szCs w:val="16"/>
              </w:rPr>
            </w:pPr>
            <w:r w:rsidRPr="008E13AA">
              <w:rPr>
                <w:rFonts w:ascii="GHEA Grapalat" w:hAnsi="GHEA Grapalat" w:cs="Garamond"/>
                <w:bCs/>
                <w:sz w:val="16"/>
                <w:szCs w:val="16"/>
              </w:rPr>
              <w:t xml:space="preserve">Գոյություն ունեցող պարտավորությունների </w:t>
            </w:r>
            <w:r w:rsidRPr="00BB24AF">
              <w:rPr>
                <w:rFonts w:ascii="GHEA Grapalat" w:hAnsi="GHEA Grapalat" w:cs="Garamond"/>
                <w:bCs/>
                <w:sz w:val="16"/>
                <w:szCs w:val="16"/>
              </w:rPr>
              <w:t xml:space="preserve"> գծով հաշվարկված (ճշգրտված)</w:t>
            </w:r>
            <w:r w:rsidRPr="00EF5E9E">
              <w:rPr>
                <w:rFonts w:ascii="GHEA Grapalat" w:hAnsi="GHEA Grapalat" w:cs="Garamond"/>
                <w:bCs/>
                <w:sz w:val="16"/>
                <w:szCs w:val="16"/>
              </w:rPr>
              <w:t xml:space="preserve"> ծախսերը</w:t>
            </w:r>
            <w:r w:rsidRPr="008E13AA">
              <w:rPr>
                <w:rFonts w:ascii="GHEA Grapalat" w:hAnsi="GHEA Grapalat" w:cs="Garamond"/>
                <w:bCs/>
                <w:sz w:val="16"/>
                <w:szCs w:val="16"/>
              </w:rPr>
              <w:t xml:space="preserve"> (հազ. դրամ)</w:t>
            </w:r>
          </w:p>
        </w:tc>
        <w:tc>
          <w:tcPr>
            <w:tcW w:w="1559" w:type="dxa"/>
            <w:gridSpan w:val="3"/>
            <w:tcBorders>
              <w:bottom w:val="single" w:sz="4" w:space="0" w:color="auto"/>
              <w:right w:val="single" w:sz="4" w:space="0" w:color="auto"/>
            </w:tcBorders>
            <w:shd w:val="clear" w:color="auto" w:fill="D9D9D9"/>
          </w:tcPr>
          <w:p w:rsidR="005A541A" w:rsidRPr="008E13AA" w:rsidRDefault="005A541A" w:rsidP="00FF7F4F">
            <w:pPr>
              <w:jc w:val="center"/>
              <w:rPr>
                <w:rFonts w:ascii="GHEA Grapalat" w:hAnsi="GHEA Grapalat" w:cs="Garamond"/>
                <w:bCs/>
                <w:sz w:val="16"/>
                <w:szCs w:val="16"/>
              </w:rPr>
            </w:pPr>
            <w:r w:rsidRPr="008E13AA">
              <w:rPr>
                <w:rFonts w:ascii="GHEA Grapalat" w:hAnsi="GHEA Grapalat" w:cs="Garamond"/>
                <w:bCs/>
                <w:sz w:val="16"/>
                <w:szCs w:val="16"/>
              </w:rPr>
              <w:t>Ծախսային խնայողության գծով ամփոփ առաջարկը (հազ. դրամ) (-)</w:t>
            </w:r>
          </w:p>
        </w:tc>
        <w:tc>
          <w:tcPr>
            <w:tcW w:w="1560" w:type="dxa"/>
            <w:gridSpan w:val="3"/>
            <w:tcBorders>
              <w:bottom w:val="single" w:sz="4" w:space="0" w:color="auto"/>
              <w:right w:val="single" w:sz="4" w:space="0" w:color="auto"/>
            </w:tcBorders>
            <w:shd w:val="clear" w:color="auto" w:fill="D9D9D9"/>
          </w:tcPr>
          <w:p w:rsidR="005A541A" w:rsidRPr="008E13AA" w:rsidRDefault="005A541A" w:rsidP="00FF7F4F">
            <w:pPr>
              <w:jc w:val="center"/>
              <w:rPr>
                <w:rFonts w:ascii="GHEA Grapalat" w:hAnsi="GHEA Grapalat" w:cs="Garamond"/>
                <w:bCs/>
                <w:sz w:val="16"/>
                <w:szCs w:val="16"/>
              </w:rPr>
            </w:pPr>
            <w:r w:rsidRPr="008E13AA">
              <w:rPr>
                <w:rFonts w:ascii="GHEA Grapalat" w:hAnsi="GHEA Grapalat" w:cs="Garamond"/>
                <w:bCs/>
                <w:sz w:val="16"/>
                <w:szCs w:val="16"/>
              </w:rPr>
              <w:t>Նոր նախաձեռնություններ</w:t>
            </w:r>
          </w:p>
          <w:p w:rsidR="005A541A" w:rsidRPr="00BB24AF" w:rsidRDefault="005A541A" w:rsidP="00FF7F4F">
            <w:pPr>
              <w:jc w:val="center"/>
              <w:rPr>
                <w:rFonts w:ascii="GHEA Grapalat" w:hAnsi="GHEA Grapalat" w:cs="Garamond"/>
                <w:bCs/>
                <w:sz w:val="16"/>
                <w:szCs w:val="16"/>
              </w:rPr>
            </w:pPr>
            <w:r w:rsidRPr="00BB24AF">
              <w:rPr>
                <w:rFonts w:ascii="GHEA Grapalat" w:hAnsi="GHEA Grapalat" w:cs="Garamond"/>
                <w:bCs/>
                <w:sz w:val="16"/>
                <w:szCs w:val="16"/>
              </w:rPr>
              <w:t>(հազ. դրամ) (+)</w:t>
            </w:r>
          </w:p>
        </w:tc>
        <w:tc>
          <w:tcPr>
            <w:tcW w:w="3118" w:type="dxa"/>
            <w:gridSpan w:val="3"/>
            <w:tcBorders>
              <w:bottom w:val="single" w:sz="4" w:space="0" w:color="auto"/>
              <w:right w:val="single" w:sz="4" w:space="0" w:color="auto"/>
            </w:tcBorders>
            <w:shd w:val="clear" w:color="auto" w:fill="D9D9D9"/>
          </w:tcPr>
          <w:p w:rsidR="005A541A" w:rsidRPr="008E13AA" w:rsidRDefault="005A541A" w:rsidP="00FF7F4F">
            <w:pPr>
              <w:jc w:val="center"/>
              <w:rPr>
                <w:rFonts w:ascii="GHEA Grapalat" w:hAnsi="GHEA Grapalat" w:cs="Sylfaen"/>
                <w:sz w:val="16"/>
                <w:szCs w:val="16"/>
              </w:rPr>
            </w:pPr>
            <w:r w:rsidRPr="00EF5E9E">
              <w:rPr>
                <w:rFonts w:ascii="GHEA Grapalat" w:hAnsi="GHEA Grapalat" w:cs="Garamond"/>
                <w:bCs/>
                <w:sz w:val="16"/>
                <w:szCs w:val="16"/>
              </w:rPr>
              <w:t xml:space="preserve">Միջոցառման գծով </w:t>
            </w:r>
            <w:r w:rsidRPr="004D60C2">
              <w:rPr>
                <w:rFonts w:ascii="GHEA Grapalat" w:hAnsi="GHEA Grapalat" w:cs="Garamond"/>
                <w:bCs/>
                <w:sz w:val="16"/>
                <w:szCs w:val="16"/>
              </w:rPr>
              <w:t xml:space="preserve">ամփոփ </w:t>
            </w:r>
            <w:r w:rsidRPr="00FC7589">
              <w:rPr>
                <w:rFonts w:ascii="GHEA Grapalat" w:hAnsi="GHEA Grapalat" w:cs="Garamond"/>
                <w:bCs/>
                <w:sz w:val="16"/>
                <w:szCs w:val="16"/>
              </w:rPr>
              <w:t>ծախսերը</w:t>
            </w:r>
            <w:r w:rsidRPr="00532594">
              <w:rPr>
                <w:rFonts w:ascii="GHEA Grapalat" w:hAnsi="GHEA Grapalat" w:cs="Garamond"/>
                <w:bCs/>
                <w:sz w:val="16"/>
                <w:szCs w:val="16"/>
              </w:rPr>
              <w:t xml:space="preserve"> </w:t>
            </w:r>
            <w:r w:rsidRPr="008E13AA">
              <w:rPr>
                <w:rFonts w:ascii="GHEA Grapalat" w:hAnsi="GHEA Grapalat" w:cs="Garamond"/>
                <w:bCs/>
                <w:sz w:val="16"/>
                <w:szCs w:val="16"/>
              </w:rPr>
              <w:t xml:space="preserve"> (հազ. դրամ)</w:t>
            </w:r>
          </w:p>
        </w:tc>
      </w:tr>
      <w:tr w:rsidR="005A541A" w:rsidRPr="002B5DD6" w:rsidTr="00640E02">
        <w:trPr>
          <w:cantSplit/>
          <w:trHeight w:val="160"/>
          <w:tblHeader/>
        </w:trPr>
        <w:tc>
          <w:tcPr>
            <w:tcW w:w="812" w:type="dxa"/>
            <w:tcBorders>
              <w:top w:val="single" w:sz="4" w:space="0" w:color="auto"/>
              <w:left w:val="single" w:sz="4" w:space="0" w:color="auto"/>
              <w:right w:val="single" w:sz="4" w:space="0" w:color="auto"/>
            </w:tcBorders>
            <w:shd w:val="clear" w:color="auto" w:fill="D9D9D9"/>
          </w:tcPr>
          <w:p w:rsidR="005A541A" w:rsidRPr="002B5DD6" w:rsidRDefault="005A541A" w:rsidP="00FF7F4F">
            <w:pPr>
              <w:jc w:val="center"/>
              <w:rPr>
                <w:rFonts w:ascii="GHEA Grapalat" w:hAnsi="GHEA Grapalat" w:cs="Sylfaen"/>
                <w:sz w:val="16"/>
                <w:szCs w:val="16"/>
              </w:rPr>
            </w:pPr>
            <w:r w:rsidRPr="002B5DD6">
              <w:rPr>
                <w:rFonts w:ascii="GHEA Grapalat" w:hAnsi="GHEA Grapalat" w:cs="Sylfaen"/>
                <w:sz w:val="16"/>
                <w:szCs w:val="16"/>
              </w:rPr>
              <w:t>Ծրագիր</w:t>
            </w:r>
          </w:p>
        </w:tc>
        <w:tc>
          <w:tcPr>
            <w:tcW w:w="846" w:type="dxa"/>
            <w:tcBorders>
              <w:top w:val="single" w:sz="4" w:space="0" w:color="auto"/>
              <w:left w:val="single" w:sz="4" w:space="0" w:color="auto"/>
            </w:tcBorders>
            <w:shd w:val="clear" w:color="auto" w:fill="D9D9D9"/>
          </w:tcPr>
          <w:p w:rsidR="005A541A" w:rsidRPr="002B5DD6" w:rsidRDefault="005A541A" w:rsidP="00FF7F4F">
            <w:pPr>
              <w:jc w:val="center"/>
              <w:rPr>
                <w:rFonts w:ascii="GHEA Grapalat" w:hAnsi="GHEA Grapalat" w:cs="Sylfaen"/>
                <w:sz w:val="16"/>
                <w:szCs w:val="16"/>
              </w:rPr>
            </w:pPr>
            <w:r w:rsidRPr="002B5DD6">
              <w:rPr>
                <w:rFonts w:ascii="GHEA Grapalat" w:hAnsi="GHEA Grapalat" w:cs="Sylfaen"/>
                <w:sz w:val="16"/>
                <w:szCs w:val="16"/>
              </w:rPr>
              <w:t>Միջոցառում</w:t>
            </w:r>
          </w:p>
        </w:tc>
        <w:tc>
          <w:tcPr>
            <w:tcW w:w="2845" w:type="dxa"/>
            <w:vMerge/>
            <w:tcBorders>
              <w:right w:val="single" w:sz="4" w:space="0" w:color="auto"/>
            </w:tcBorders>
            <w:shd w:val="clear" w:color="auto" w:fill="D9D9D9"/>
          </w:tcPr>
          <w:p w:rsidR="005A541A" w:rsidRPr="002B5DD6" w:rsidRDefault="005A541A" w:rsidP="00FF7F4F">
            <w:pPr>
              <w:jc w:val="center"/>
              <w:rPr>
                <w:rFonts w:ascii="GHEA Grapalat" w:hAnsi="GHEA Grapalat" w:cs="Sylfaen"/>
                <w:sz w:val="16"/>
                <w:szCs w:val="16"/>
              </w:rPr>
            </w:pPr>
          </w:p>
        </w:tc>
        <w:tc>
          <w:tcPr>
            <w:tcW w:w="992" w:type="dxa"/>
            <w:tcBorders>
              <w:top w:val="single" w:sz="4" w:space="0" w:color="auto"/>
              <w:left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sidRPr="00F0295B">
              <w:rPr>
                <w:rFonts w:ascii="GHEA Grapalat" w:hAnsi="GHEA Grapalat" w:cs="Sylfaen"/>
                <w:sz w:val="14"/>
                <w:szCs w:val="14"/>
              </w:rPr>
              <w:t>202</w:t>
            </w:r>
            <w:r>
              <w:rPr>
                <w:rFonts w:ascii="GHEA Grapalat" w:hAnsi="GHEA Grapalat" w:cs="Sylfaen"/>
                <w:sz w:val="14"/>
                <w:szCs w:val="14"/>
              </w:rPr>
              <w:t>4</w:t>
            </w:r>
            <w:r w:rsidRPr="00F0295B">
              <w:rPr>
                <w:rFonts w:ascii="GHEA Grapalat" w:hAnsi="GHEA Grapalat" w:cs="Sylfaen"/>
                <w:sz w:val="14"/>
                <w:szCs w:val="14"/>
              </w:rPr>
              <w:t>թ</w:t>
            </w:r>
          </w:p>
        </w:tc>
        <w:tc>
          <w:tcPr>
            <w:tcW w:w="1134" w:type="dxa"/>
            <w:tcBorders>
              <w:top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sidRPr="00F0295B">
              <w:rPr>
                <w:rFonts w:ascii="GHEA Grapalat" w:hAnsi="GHEA Grapalat" w:cs="Sylfaen"/>
                <w:sz w:val="14"/>
                <w:szCs w:val="14"/>
              </w:rPr>
              <w:t>202</w:t>
            </w:r>
            <w:r>
              <w:rPr>
                <w:rFonts w:ascii="GHEA Grapalat" w:hAnsi="GHEA Grapalat" w:cs="Sylfaen"/>
                <w:sz w:val="14"/>
                <w:szCs w:val="14"/>
              </w:rPr>
              <w:t>5</w:t>
            </w:r>
            <w:r w:rsidRPr="00F0295B">
              <w:rPr>
                <w:rFonts w:ascii="GHEA Grapalat" w:hAnsi="GHEA Grapalat" w:cs="Sylfaen"/>
                <w:sz w:val="14"/>
                <w:szCs w:val="14"/>
              </w:rPr>
              <w:t>թ</w:t>
            </w:r>
          </w:p>
        </w:tc>
        <w:tc>
          <w:tcPr>
            <w:tcW w:w="992" w:type="dxa"/>
            <w:tcBorders>
              <w:top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sidRPr="00F0295B">
              <w:rPr>
                <w:rFonts w:ascii="GHEA Grapalat" w:hAnsi="GHEA Grapalat" w:cs="Sylfaen"/>
                <w:sz w:val="14"/>
                <w:szCs w:val="14"/>
              </w:rPr>
              <w:t>202</w:t>
            </w:r>
            <w:r>
              <w:rPr>
                <w:rFonts w:ascii="GHEA Grapalat" w:hAnsi="GHEA Grapalat" w:cs="Sylfaen"/>
                <w:sz w:val="14"/>
                <w:szCs w:val="14"/>
              </w:rPr>
              <w:t>6</w:t>
            </w:r>
            <w:r w:rsidRPr="00F0295B">
              <w:rPr>
                <w:rFonts w:ascii="GHEA Grapalat" w:hAnsi="GHEA Grapalat" w:cs="Sylfaen"/>
                <w:sz w:val="14"/>
                <w:szCs w:val="14"/>
              </w:rPr>
              <w:t>թ</w:t>
            </w:r>
          </w:p>
        </w:tc>
        <w:tc>
          <w:tcPr>
            <w:tcW w:w="425" w:type="dxa"/>
            <w:tcBorders>
              <w:top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Pr>
                <w:rFonts w:ascii="GHEA Grapalat" w:hAnsi="GHEA Grapalat" w:cs="Sylfaen"/>
                <w:sz w:val="14"/>
                <w:szCs w:val="14"/>
              </w:rPr>
              <w:t>2024</w:t>
            </w:r>
            <w:r w:rsidRPr="00F0295B">
              <w:rPr>
                <w:rFonts w:ascii="GHEA Grapalat" w:hAnsi="GHEA Grapalat" w:cs="Sylfaen"/>
                <w:sz w:val="14"/>
                <w:szCs w:val="14"/>
              </w:rPr>
              <w:t>թ</w:t>
            </w:r>
          </w:p>
        </w:tc>
        <w:tc>
          <w:tcPr>
            <w:tcW w:w="567" w:type="dxa"/>
            <w:tcBorders>
              <w:top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sidRPr="00F0295B">
              <w:rPr>
                <w:rFonts w:ascii="GHEA Grapalat" w:hAnsi="GHEA Grapalat" w:cs="Sylfaen"/>
                <w:sz w:val="14"/>
                <w:szCs w:val="14"/>
              </w:rPr>
              <w:t>202</w:t>
            </w:r>
            <w:r>
              <w:rPr>
                <w:rFonts w:ascii="GHEA Grapalat" w:hAnsi="GHEA Grapalat" w:cs="Sylfaen"/>
                <w:sz w:val="14"/>
                <w:szCs w:val="14"/>
              </w:rPr>
              <w:t>5</w:t>
            </w:r>
            <w:r w:rsidRPr="00F0295B">
              <w:rPr>
                <w:rFonts w:ascii="GHEA Grapalat" w:hAnsi="GHEA Grapalat" w:cs="Sylfaen"/>
                <w:sz w:val="14"/>
                <w:szCs w:val="14"/>
              </w:rPr>
              <w:t>թ</w:t>
            </w:r>
          </w:p>
        </w:tc>
        <w:tc>
          <w:tcPr>
            <w:tcW w:w="567" w:type="dxa"/>
            <w:tcBorders>
              <w:top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sidRPr="00F0295B">
              <w:rPr>
                <w:rFonts w:ascii="GHEA Grapalat" w:hAnsi="GHEA Grapalat" w:cs="Sylfaen"/>
                <w:sz w:val="14"/>
                <w:szCs w:val="14"/>
              </w:rPr>
              <w:t>202</w:t>
            </w:r>
            <w:r>
              <w:rPr>
                <w:rFonts w:ascii="GHEA Grapalat" w:hAnsi="GHEA Grapalat" w:cs="Sylfaen"/>
                <w:sz w:val="14"/>
                <w:szCs w:val="14"/>
              </w:rPr>
              <w:t>6</w:t>
            </w:r>
            <w:r w:rsidRPr="00F0295B">
              <w:rPr>
                <w:rFonts w:ascii="GHEA Grapalat" w:hAnsi="GHEA Grapalat" w:cs="Sylfaen"/>
                <w:sz w:val="14"/>
                <w:szCs w:val="14"/>
              </w:rPr>
              <w:t>թ</w:t>
            </w:r>
          </w:p>
        </w:tc>
        <w:tc>
          <w:tcPr>
            <w:tcW w:w="567" w:type="dxa"/>
            <w:tcBorders>
              <w:top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sidRPr="00F0295B">
              <w:rPr>
                <w:rFonts w:ascii="GHEA Grapalat" w:hAnsi="GHEA Grapalat" w:cs="Sylfaen"/>
                <w:sz w:val="14"/>
                <w:szCs w:val="14"/>
              </w:rPr>
              <w:t>202</w:t>
            </w:r>
            <w:r>
              <w:rPr>
                <w:rFonts w:ascii="GHEA Grapalat" w:hAnsi="GHEA Grapalat" w:cs="Sylfaen"/>
                <w:sz w:val="14"/>
                <w:szCs w:val="14"/>
              </w:rPr>
              <w:t>4</w:t>
            </w:r>
            <w:r w:rsidRPr="00F0295B">
              <w:rPr>
                <w:rFonts w:ascii="GHEA Grapalat" w:hAnsi="GHEA Grapalat" w:cs="Sylfaen"/>
                <w:sz w:val="14"/>
                <w:szCs w:val="14"/>
              </w:rPr>
              <w:t>թ</w:t>
            </w:r>
          </w:p>
        </w:tc>
        <w:tc>
          <w:tcPr>
            <w:tcW w:w="567" w:type="dxa"/>
            <w:tcBorders>
              <w:top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sidRPr="00F0295B">
              <w:rPr>
                <w:rFonts w:ascii="GHEA Grapalat" w:hAnsi="GHEA Grapalat" w:cs="Sylfaen"/>
                <w:sz w:val="14"/>
                <w:szCs w:val="14"/>
              </w:rPr>
              <w:t>202</w:t>
            </w:r>
            <w:r>
              <w:rPr>
                <w:rFonts w:ascii="GHEA Grapalat" w:hAnsi="GHEA Grapalat" w:cs="Sylfaen"/>
                <w:sz w:val="14"/>
                <w:szCs w:val="14"/>
              </w:rPr>
              <w:t>5</w:t>
            </w:r>
            <w:r w:rsidRPr="00F0295B">
              <w:rPr>
                <w:rFonts w:ascii="GHEA Grapalat" w:hAnsi="GHEA Grapalat" w:cs="Sylfaen"/>
                <w:sz w:val="14"/>
                <w:szCs w:val="14"/>
              </w:rPr>
              <w:t>թ</w:t>
            </w:r>
          </w:p>
        </w:tc>
        <w:tc>
          <w:tcPr>
            <w:tcW w:w="426" w:type="dxa"/>
            <w:tcBorders>
              <w:top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sidRPr="00F0295B">
              <w:rPr>
                <w:rFonts w:ascii="GHEA Grapalat" w:hAnsi="GHEA Grapalat" w:cs="Sylfaen"/>
                <w:sz w:val="14"/>
                <w:szCs w:val="14"/>
              </w:rPr>
              <w:t>202</w:t>
            </w:r>
            <w:r>
              <w:rPr>
                <w:rFonts w:ascii="GHEA Grapalat" w:hAnsi="GHEA Grapalat" w:cs="Sylfaen"/>
                <w:sz w:val="14"/>
                <w:szCs w:val="14"/>
              </w:rPr>
              <w:t>6</w:t>
            </w:r>
            <w:r w:rsidRPr="00F0295B">
              <w:rPr>
                <w:rFonts w:ascii="GHEA Grapalat" w:hAnsi="GHEA Grapalat" w:cs="Sylfaen"/>
                <w:sz w:val="14"/>
                <w:szCs w:val="14"/>
              </w:rPr>
              <w:t>թ</w:t>
            </w:r>
          </w:p>
        </w:tc>
        <w:tc>
          <w:tcPr>
            <w:tcW w:w="992" w:type="dxa"/>
            <w:tcBorders>
              <w:top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sidRPr="00F0295B">
              <w:rPr>
                <w:rFonts w:ascii="GHEA Grapalat" w:hAnsi="GHEA Grapalat" w:cs="Sylfaen"/>
                <w:sz w:val="14"/>
                <w:szCs w:val="14"/>
              </w:rPr>
              <w:t>202</w:t>
            </w:r>
            <w:r>
              <w:rPr>
                <w:rFonts w:ascii="GHEA Grapalat" w:hAnsi="GHEA Grapalat" w:cs="Sylfaen"/>
                <w:sz w:val="14"/>
                <w:szCs w:val="14"/>
              </w:rPr>
              <w:t>4</w:t>
            </w:r>
            <w:r w:rsidRPr="00F0295B">
              <w:rPr>
                <w:rFonts w:ascii="GHEA Grapalat" w:hAnsi="GHEA Grapalat" w:cs="Sylfaen"/>
                <w:sz w:val="14"/>
                <w:szCs w:val="14"/>
              </w:rPr>
              <w:t>թ</w:t>
            </w:r>
          </w:p>
        </w:tc>
        <w:tc>
          <w:tcPr>
            <w:tcW w:w="1134" w:type="dxa"/>
            <w:tcBorders>
              <w:top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sidRPr="00F0295B">
              <w:rPr>
                <w:rFonts w:ascii="GHEA Grapalat" w:hAnsi="GHEA Grapalat" w:cs="Sylfaen"/>
                <w:sz w:val="14"/>
                <w:szCs w:val="14"/>
              </w:rPr>
              <w:t>202</w:t>
            </w:r>
            <w:r>
              <w:rPr>
                <w:rFonts w:ascii="GHEA Grapalat" w:hAnsi="GHEA Grapalat" w:cs="Sylfaen"/>
                <w:sz w:val="14"/>
                <w:szCs w:val="14"/>
              </w:rPr>
              <w:t>5</w:t>
            </w:r>
            <w:r w:rsidRPr="00F0295B">
              <w:rPr>
                <w:rFonts w:ascii="GHEA Grapalat" w:hAnsi="GHEA Grapalat" w:cs="Sylfaen"/>
                <w:sz w:val="14"/>
                <w:szCs w:val="14"/>
              </w:rPr>
              <w:t>թ</w:t>
            </w:r>
          </w:p>
        </w:tc>
        <w:tc>
          <w:tcPr>
            <w:tcW w:w="992" w:type="dxa"/>
            <w:tcBorders>
              <w:top w:val="single" w:sz="4" w:space="0" w:color="auto"/>
              <w:right w:val="single" w:sz="4" w:space="0" w:color="auto"/>
            </w:tcBorders>
            <w:shd w:val="clear" w:color="auto" w:fill="D9D9D9"/>
          </w:tcPr>
          <w:p w:rsidR="005A541A" w:rsidRPr="00F0295B" w:rsidRDefault="005A541A" w:rsidP="00FF7F4F">
            <w:pPr>
              <w:ind w:left="-108" w:firstLine="108"/>
              <w:jc w:val="center"/>
              <w:rPr>
                <w:rFonts w:ascii="GHEA Grapalat" w:hAnsi="GHEA Grapalat" w:cs="Sylfaen"/>
                <w:sz w:val="14"/>
                <w:szCs w:val="14"/>
              </w:rPr>
            </w:pPr>
            <w:r w:rsidRPr="00F0295B">
              <w:rPr>
                <w:rFonts w:ascii="GHEA Grapalat" w:hAnsi="GHEA Grapalat" w:cs="Sylfaen"/>
                <w:sz w:val="14"/>
                <w:szCs w:val="14"/>
              </w:rPr>
              <w:t>202</w:t>
            </w:r>
            <w:r>
              <w:rPr>
                <w:rFonts w:ascii="GHEA Grapalat" w:hAnsi="GHEA Grapalat" w:cs="Sylfaen"/>
                <w:sz w:val="14"/>
                <w:szCs w:val="14"/>
              </w:rPr>
              <w:t>6</w:t>
            </w:r>
            <w:r w:rsidRPr="00F0295B">
              <w:rPr>
                <w:rFonts w:ascii="GHEA Grapalat" w:hAnsi="GHEA Grapalat" w:cs="Sylfaen"/>
                <w:sz w:val="14"/>
                <w:szCs w:val="14"/>
              </w:rPr>
              <w:t>թ</w:t>
            </w:r>
          </w:p>
        </w:tc>
      </w:tr>
      <w:tr w:rsidR="005A541A" w:rsidRPr="002B5DD6" w:rsidTr="00640E02">
        <w:trPr>
          <w:cantSplit/>
          <w:trHeight w:val="64"/>
          <w:tblHeader/>
        </w:trPr>
        <w:tc>
          <w:tcPr>
            <w:tcW w:w="4503" w:type="dxa"/>
            <w:gridSpan w:val="3"/>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r w:rsidRPr="002B5DD6">
              <w:rPr>
                <w:rFonts w:ascii="GHEA Grapalat" w:hAnsi="GHEA Grapalat" w:cs="Sylfaen"/>
                <w:sz w:val="16"/>
                <w:szCs w:val="16"/>
              </w:rPr>
              <w:t>Պարտադիր ծախսերին դասվող միջոցառումներ</w:t>
            </w: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1134"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426"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1134"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r>
      <w:tr w:rsidR="00640E02" w:rsidRPr="002B5DD6" w:rsidTr="00640E02">
        <w:tc>
          <w:tcPr>
            <w:tcW w:w="812" w:type="dxa"/>
            <w:tcBorders>
              <w:right w:val="single" w:sz="4" w:space="0" w:color="auto"/>
            </w:tcBorders>
          </w:tcPr>
          <w:p w:rsidR="00640E02" w:rsidRPr="002B5DD6" w:rsidRDefault="00640E02" w:rsidP="00FF7F4F">
            <w:pPr>
              <w:rPr>
                <w:rFonts w:ascii="GHEA Grapalat" w:hAnsi="GHEA Grapalat" w:cs="Sylfaen"/>
                <w:i/>
                <w:sz w:val="16"/>
                <w:szCs w:val="16"/>
              </w:rPr>
            </w:pPr>
            <w:r>
              <w:rPr>
                <w:rFonts w:ascii="GHEA Grapalat" w:hAnsi="GHEA Grapalat" w:cs="Sylfaen"/>
                <w:i/>
                <w:sz w:val="16"/>
                <w:szCs w:val="16"/>
              </w:rPr>
              <w:t>1064</w:t>
            </w:r>
          </w:p>
        </w:tc>
        <w:tc>
          <w:tcPr>
            <w:tcW w:w="846" w:type="dxa"/>
            <w:tcBorders>
              <w:left w:val="single" w:sz="4" w:space="0" w:color="auto"/>
            </w:tcBorders>
          </w:tcPr>
          <w:p w:rsidR="00640E02" w:rsidRPr="002B5DD6" w:rsidRDefault="00640E02" w:rsidP="00FF7F4F">
            <w:pPr>
              <w:rPr>
                <w:rFonts w:ascii="GHEA Grapalat" w:hAnsi="GHEA Grapalat" w:cs="Sylfaen"/>
                <w:i/>
                <w:sz w:val="16"/>
                <w:szCs w:val="16"/>
              </w:rPr>
            </w:pPr>
          </w:p>
        </w:tc>
        <w:tc>
          <w:tcPr>
            <w:tcW w:w="2845" w:type="dxa"/>
            <w:tcBorders>
              <w:bottom w:val="single" w:sz="4" w:space="0" w:color="auto"/>
              <w:right w:val="single" w:sz="4" w:space="0" w:color="auto"/>
            </w:tcBorders>
          </w:tcPr>
          <w:p w:rsidR="00640E02" w:rsidRPr="002B5DD6" w:rsidRDefault="00640E02" w:rsidP="00FF7F4F">
            <w:pPr>
              <w:rPr>
                <w:rFonts w:ascii="GHEA Grapalat" w:hAnsi="GHEA Grapalat" w:cs="Sylfaen"/>
                <w:sz w:val="16"/>
                <w:szCs w:val="16"/>
              </w:rPr>
            </w:pPr>
            <w:r w:rsidRPr="002071F7">
              <w:rPr>
                <w:rFonts w:ascii="GHEA Grapalat" w:hAnsi="GHEA Grapalat" w:cs="Sylfaen"/>
                <w:i/>
                <w:sz w:val="16"/>
                <w:szCs w:val="16"/>
              </w:rPr>
              <w:t>հանրային ծառայությունների ոլորտի կարգավորում</w:t>
            </w:r>
          </w:p>
        </w:tc>
        <w:tc>
          <w:tcPr>
            <w:tcW w:w="992" w:type="dxa"/>
            <w:tcBorders>
              <w:left w:val="single" w:sz="4" w:space="0" w:color="auto"/>
              <w:right w:val="single" w:sz="4" w:space="0" w:color="auto"/>
            </w:tcBorders>
          </w:tcPr>
          <w:p w:rsidR="00640E02" w:rsidRPr="00B713CE" w:rsidRDefault="00640E02" w:rsidP="00B713CE">
            <w:pPr>
              <w:rPr>
                <w:rFonts w:ascii="GHEA Grapalat" w:hAnsi="GHEA Grapalat" w:cs="Sylfaen"/>
                <w:sz w:val="16"/>
                <w:szCs w:val="16"/>
              </w:rPr>
            </w:pPr>
            <w:r>
              <w:rPr>
                <w:rFonts w:ascii="GHEA Grapalat" w:hAnsi="GHEA Grapalat" w:cs="Sylfaen"/>
                <w:sz w:val="16"/>
                <w:szCs w:val="16"/>
              </w:rPr>
              <w:t>1117339,9</w:t>
            </w:r>
          </w:p>
        </w:tc>
        <w:tc>
          <w:tcPr>
            <w:tcW w:w="1134" w:type="dxa"/>
            <w:tcBorders>
              <w:left w:val="single" w:sz="4" w:space="0" w:color="auto"/>
              <w:right w:val="single" w:sz="4" w:space="0" w:color="auto"/>
            </w:tcBorders>
          </w:tcPr>
          <w:p w:rsidR="00640E02" w:rsidRPr="00411AC6" w:rsidRDefault="00640E02" w:rsidP="00FF7F4F">
            <w:pPr>
              <w:rPr>
                <w:rFonts w:ascii="GHEA Grapalat" w:hAnsi="GHEA Grapalat" w:cs="Sylfaen"/>
                <w:sz w:val="16"/>
                <w:szCs w:val="16"/>
              </w:rPr>
            </w:pPr>
            <w:r>
              <w:rPr>
                <w:rFonts w:ascii="GHEA Grapalat" w:hAnsi="GHEA Grapalat" w:cs="Sylfaen"/>
                <w:sz w:val="16"/>
                <w:szCs w:val="16"/>
              </w:rPr>
              <w:t>1127737,3</w:t>
            </w:r>
          </w:p>
        </w:tc>
        <w:tc>
          <w:tcPr>
            <w:tcW w:w="992" w:type="dxa"/>
            <w:tcBorders>
              <w:left w:val="single" w:sz="4" w:space="0" w:color="auto"/>
              <w:right w:val="single" w:sz="4" w:space="0" w:color="auto"/>
            </w:tcBorders>
          </w:tcPr>
          <w:p w:rsidR="00640E02" w:rsidRPr="00411AC6" w:rsidRDefault="00640E02" w:rsidP="00FF7F4F">
            <w:pPr>
              <w:rPr>
                <w:rFonts w:ascii="GHEA Grapalat" w:hAnsi="GHEA Grapalat" w:cs="Sylfaen"/>
                <w:sz w:val="16"/>
                <w:szCs w:val="16"/>
              </w:rPr>
            </w:pPr>
            <w:r>
              <w:rPr>
                <w:rFonts w:ascii="GHEA Grapalat" w:hAnsi="GHEA Grapalat" w:cs="Sylfaen"/>
                <w:sz w:val="16"/>
                <w:szCs w:val="16"/>
              </w:rPr>
              <w:t>1138238,6</w:t>
            </w:r>
          </w:p>
        </w:tc>
        <w:tc>
          <w:tcPr>
            <w:tcW w:w="425"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567"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567"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567"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567"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426"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640E02" w:rsidRPr="00B713CE" w:rsidRDefault="00640E02" w:rsidP="00640E02">
            <w:pPr>
              <w:jc w:val="center"/>
              <w:rPr>
                <w:rFonts w:ascii="GHEA Grapalat" w:hAnsi="GHEA Grapalat" w:cs="Sylfaen"/>
                <w:sz w:val="16"/>
                <w:szCs w:val="16"/>
              </w:rPr>
            </w:pPr>
            <w:r>
              <w:rPr>
                <w:rFonts w:ascii="GHEA Grapalat" w:hAnsi="GHEA Grapalat" w:cs="Sylfaen"/>
                <w:sz w:val="16"/>
                <w:szCs w:val="16"/>
              </w:rPr>
              <w:t>1117339.9</w:t>
            </w:r>
          </w:p>
        </w:tc>
        <w:tc>
          <w:tcPr>
            <w:tcW w:w="1134" w:type="dxa"/>
            <w:tcBorders>
              <w:left w:val="single" w:sz="4" w:space="0" w:color="auto"/>
              <w:right w:val="single" w:sz="4" w:space="0" w:color="auto"/>
            </w:tcBorders>
            <w:shd w:val="clear" w:color="auto" w:fill="auto"/>
          </w:tcPr>
          <w:p w:rsidR="00640E02" w:rsidRPr="00411AC6" w:rsidRDefault="00640E02" w:rsidP="00640E02">
            <w:pPr>
              <w:jc w:val="center"/>
              <w:rPr>
                <w:rFonts w:ascii="GHEA Grapalat" w:hAnsi="GHEA Grapalat" w:cs="Sylfaen"/>
                <w:sz w:val="16"/>
                <w:szCs w:val="16"/>
              </w:rPr>
            </w:pPr>
            <w:r>
              <w:rPr>
                <w:rFonts w:ascii="GHEA Grapalat" w:hAnsi="GHEA Grapalat" w:cs="Sylfaen"/>
                <w:sz w:val="16"/>
                <w:szCs w:val="16"/>
              </w:rPr>
              <w:t>1127737,3</w:t>
            </w:r>
          </w:p>
        </w:tc>
        <w:tc>
          <w:tcPr>
            <w:tcW w:w="992" w:type="dxa"/>
            <w:tcBorders>
              <w:left w:val="single" w:sz="4" w:space="0" w:color="auto"/>
              <w:right w:val="single" w:sz="4" w:space="0" w:color="auto"/>
            </w:tcBorders>
            <w:shd w:val="clear" w:color="auto" w:fill="auto"/>
          </w:tcPr>
          <w:p w:rsidR="00640E02" w:rsidRPr="00411AC6" w:rsidRDefault="00640E02" w:rsidP="00640E02">
            <w:pPr>
              <w:jc w:val="center"/>
              <w:rPr>
                <w:rFonts w:ascii="GHEA Grapalat" w:hAnsi="GHEA Grapalat" w:cs="Sylfaen"/>
                <w:sz w:val="16"/>
                <w:szCs w:val="16"/>
              </w:rPr>
            </w:pPr>
            <w:r>
              <w:rPr>
                <w:rFonts w:ascii="GHEA Grapalat" w:hAnsi="GHEA Grapalat" w:cs="Sylfaen"/>
                <w:sz w:val="16"/>
                <w:szCs w:val="16"/>
              </w:rPr>
              <w:t>1138238,6</w:t>
            </w:r>
          </w:p>
        </w:tc>
      </w:tr>
      <w:tr w:rsidR="00640E02" w:rsidRPr="002B5DD6" w:rsidTr="00640E02">
        <w:trPr>
          <w:trHeight w:val="716"/>
        </w:trPr>
        <w:tc>
          <w:tcPr>
            <w:tcW w:w="812" w:type="dxa"/>
            <w:tcBorders>
              <w:left w:val="single" w:sz="4" w:space="0" w:color="auto"/>
              <w:right w:val="single" w:sz="4" w:space="0" w:color="auto"/>
            </w:tcBorders>
          </w:tcPr>
          <w:p w:rsidR="00640E02" w:rsidRPr="002B5DD6" w:rsidRDefault="00640E02" w:rsidP="00FF7F4F">
            <w:pPr>
              <w:rPr>
                <w:rFonts w:ascii="GHEA Grapalat" w:hAnsi="GHEA Grapalat" w:cs="Sylfaen"/>
                <w:i/>
                <w:sz w:val="16"/>
                <w:szCs w:val="16"/>
              </w:rPr>
            </w:pPr>
          </w:p>
        </w:tc>
        <w:tc>
          <w:tcPr>
            <w:tcW w:w="846" w:type="dxa"/>
            <w:tcBorders>
              <w:left w:val="single" w:sz="4" w:space="0" w:color="auto"/>
              <w:right w:val="single" w:sz="4" w:space="0" w:color="auto"/>
            </w:tcBorders>
          </w:tcPr>
          <w:p w:rsidR="00640E02" w:rsidRPr="002B5DD6" w:rsidRDefault="00640E02" w:rsidP="00FF7F4F">
            <w:pPr>
              <w:rPr>
                <w:rFonts w:ascii="GHEA Grapalat" w:hAnsi="GHEA Grapalat" w:cs="Sylfaen"/>
                <w:i/>
                <w:sz w:val="16"/>
                <w:szCs w:val="16"/>
              </w:rPr>
            </w:pPr>
            <w:r>
              <w:rPr>
                <w:rFonts w:ascii="GHEA Grapalat" w:hAnsi="GHEA Grapalat" w:cs="Sylfaen"/>
                <w:i/>
                <w:sz w:val="16"/>
                <w:szCs w:val="16"/>
              </w:rPr>
              <w:t>11001</w:t>
            </w:r>
          </w:p>
        </w:tc>
        <w:tc>
          <w:tcPr>
            <w:tcW w:w="2845" w:type="dxa"/>
            <w:tcBorders>
              <w:top w:val="single" w:sz="4" w:space="0" w:color="auto"/>
              <w:left w:val="single" w:sz="4" w:space="0" w:color="auto"/>
              <w:bottom w:val="single" w:sz="4" w:space="0" w:color="auto"/>
              <w:right w:val="single" w:sz="4" w:space="0" w:color="auto"/>
            </w:tcBorders>
          </w:tcPr>
          <w:p w:rsidR="00640E02" w:rsidRPr="002071F7" w:rsidRDefault="00640E02" w:rsidP="00FF7F4F">
            <w:pPr>
              <w:rPr>
                <w:rFonts w:ascii="GHEA Grapalat" w:hAnsi="GHEA Grapalat" w:cs="Sylfaen"/>
                <w:i/>
                <w:sz w:val="16"/>
                <w:szCs w:val="16"/>
              </w:rPr>
            </w:pPr>
            <w:r w:rsidRPr="002071F7">
              <w:rPr>
                <w:rFonts w:ascii="GHEA Grapalat" w:hAnsi="GHEA Grapalat" w:cs="Sylfaen"/>
                <w:i/>
                <w:sz w:val="16"/>
                <w:szCs w:val="16"/>
              </w:rPr>
              <w:t>հանրային ծառայությունների ոլորտում կարգավորման իրականացում</w:t>
            </w:r>
          </w:p>
        </w:tc>
        <w:tc>
          <w:tcPr>
            <w:tcW w:w="992" w:type="dxa"/>
            <w:tcBorders>
              <w:left w:val="single" w:sz="4" w:space="0" w:color="auto"/>
              <w:right w:val="single" w:sz="4" w:space="0" w:color="auto"/>
            </w:tcBorders>
          </w:tcPr>
          <w:p w:rsidR="00640E02" w:rsidRPr="002A1FDC" w:rsidRDefault="00640E02" w:rsidP="00FF7F4F">
            <w:pPr>
              <w:rPr>
                <w:rFonts w:ascii="GHEA Grapalat" w:hAnsi="GHEA Grapalat" w:cs="Sylfaen"/>
                <w:sz w:val="16"/>
                <w:szCs w:val="16"/>
              </w:rPr>
            </w:pPr>
            <w:r>
              <w:rPr>
                <w:rFonts w:ascii="GHEA Grapalat" w:hAnsi="GHEA Grapalat" w:cs="Sylfaen"/>
                <w:sz w:val="16"/>
                <w:szCs w:val="16"/>
              </w:rPr>
              <w:t>1013676,9</w:t>
            </w:r>
          </w:p>
        </w:tc>
        <w:tc>
          <w:tcPr>
            <w:tcW w:w="1134" w:type="dxa"/>
            <w:tcBorders>
              <w:left w:val="single" w:sz="4" w:space="0" w:color="auto"/>
              <w:right w:val="single" w:sz="4" w:space="0" w:color="auto"/>
            </w:tcBorders>
          </w:tcPr>
          <w:p w:rsidR="00640E02" w:rsidRPr="002A1FDC" w:rsidRDefault="00640E02" w:rsidP="00640E02">
            <w:pPr>
              <w:rPr>
                <w:rFonts w:ascii="GHEA Grapalat" w:hAnsi="GHEA Grapalat" w:cs="Sylfaen"/>
                <w:sz w:val="16"/>
                <w:szCs w:val="16"/>
              </w:rPr>
            </w:pPr>
            <w:r>
              <w:rPr>
                <w:rFonts w:ascii="GHEA Grapalat" w:hAnsi="GHEA Grapalat" w:cs="Sylfaen"/>
                <w:sz w:val="16"/>
                <w:szCs w:val="16"/>
              </w:rPr>
              <w:t>1028009,3</w:t>
            </w:r>
          </w:p>
        </w:tc>
        <w:tc>
          <w:tcPr>
            <w:tcW w:w="992" w:type="dxa"/>
            <w:tcBorders>
              <w:left w:val="single" w:sz="4" w:space="0" w:color="auto"/>
              <w:right w:val="single" w:sz="4" w:space="0" w:color="auto"/>
            </w:tcBorders>
          </w:tcPr>
          <w:p w:rsidR="00640E02" w:rsidRPr="002A1FDC" w:rsidRDefault="00640E02" w:rsidP="00FF7F4F">
            <w:pPr>
              <w:rPr>
                <w:rFonts w:ascii="GHEA Grapalat" w:hAnsi="GHEA Grapalat" w:cs="Sylfaen"/>
                <w:sz w:val="16"/>
                <w:szCs w:val="16"/>
              </w:rPr>
            </w:pPr>
            <w:r>
              <w:rPr>
                <w:rFonts w:ascii="GHEA Grapalat" w:hAnsi="GHEA Grapalat" w:cs="Sylfaen"/>
                <w:sz w:val="16"/>
                <w:szCs w:val="16"/>
              </w:rPr>
              <w:t>1038510,6</w:t>
            </w:r>
          </w:p>
        </w:tc>
        <w:tc>
          <w:tcPr>
            <w:tcW w:w="425"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567"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567"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567"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567"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426" w:type="dxa"/>
            <w:tcBorders>
              <w:left w:val="single" w:sz="4" w:space="0" w:color="auto"/>
              <w:right w:val="single" w:sz="4" w:space="0" w:color="auto"/>
            </w:tcBorders>
          </w:tcPr>
          <w:p w:rsidR="00640E02" w:rsidRPr="002B5DD6" w:rsidRDefault="00640E02" w:rsidP="00FF7F4F">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640E02" w:rsidRPr="002A1FDC" w:rsidRDefault="00640E02" w:rsidP="00640E02">
            <w:pPr>
              <w:jc w:val="center"/>
              <w:rPr>
                <w:rFonts w:ascii="GHEA Grapalat" w:hAnsi="GHEA Grapalat" w:cs="Sylfaen"/>
                <w:sz w:val="16"/>
                <w:szCs w:val="16"/>
              </w:rPr>
            </w:pPr>
            <w:r>
              <w:rPr>
                <w:rFonts w:ascii="GHEA Grapalat" w:hAnsi="GHEA Grapalat" w:cs="Sylfaen"/>
                <w:sz w:val="16"/>
                <w:szCs w:val="16"/>
              </w:rPr>
              <w:t>1013676,9</w:t>
            </w:r>
          </w:p>
        </w:tc>
        <w:tc>
          <w:tcPr>
            <w:tcW w:w="1134" w:type="dxa"/>
            <w:tcBorders>
              <w:left w:val="single" w:sz="4" w:space="0" w:color="auto"/>
              <w:right w:val="single" w:sz="4" w:space="0" w:color="auto"/>
            </w:tcBorders>
            <w:shd w:val="clear" w:color="auto" w:fill="auto"/>
          </w:tcPr>
          <w:p w:rsidR="00640E02" w:rsidRPr="002A1FDC" w:rsidRDefault="00640E02" w:rsidP="00640E02">
            <w:pPr>
              <w:jc w:val="center"/>
              <w:rPr>
                <w:rFonts w:ascii="GHEA Grapalat" w:hAnsi="GHEA Grapalat" w:cs="Sylfaen"/>
                <w:sz w:val="16"/>
                <w:szCs w:val="16"/>
              </w:rPr>
            </w:pPr>
            <w:r>
              <w:rPr>
                <w:rFonts w:ascii="GHEA Grapalat" w:hAnsi="GHEA Grapalat" w:cs="Sylfaen"/>
                <w:sz w:val="16"/>
                <w:szCs w:val="16"/>
              </w:rPr>
              <w:t>1028009,3</w:t>
            </w:r>
          </w:p>
        </w:tc>
        <w:tc>
          <w:tcPr>
            <w:tcW w:w="992" w:type="dxa"/>
            <w:tcBorders>
              <w:left w:val="single" w:sz="4" w:space="0" w:color="auto"/>
              <w:right w:val="single" w:sz="4" w:space="0" w:color="auto"/>
            </w:tcBorders>
            <w:shd w:val="clear" w:color="auto" w:fill="auto"/>
          </w:tcPr>
          <w:p w:rsidR="00640E02" w:rsidRPr="002A1FDC" w:rsidRDefault="00640E02" w:rsidP="00640E02">
            <w:pPr>
              <w:jc w:val="center"/>
              <w:rPr>
                <w:rFonts w:ascii="GHEA Grapalat" w:hAnsi="GHEA Grapalat" w:cs="Sylfaen"/>
                <w:sz w:val="16"/>
                <w:szCs w:val="16"/>
              </w:rPr>
            </w:pPr>
            <w:r>
              <w:rPr>
                <w:rFonts w:ascii="GHEA Grapalat" w:hAnsi="GHEA Grapalat" w:cs="Sylfaen"/>
                <w:sz w:val="16"/>
                <w:szCs w:val="16"/>
              </w:rPr>
              <w:t>1038510,6</w:t>
            </w:r>
          </w:p>
        </w:tc>
      </w:tr>
      <w:tr w:rsidR="005A541A" w:rsidRPr="002B5DD6" w:rsidTr="00640E02">
        <w:trPr>
          <w:trHeight w:val="716"/>
        </w:trPr>
        <w:tc>
          <w:tcPr>
            <w:tcW w:w="812" w:type="dxa"/>
            <w:tcBorders>
              <w:left w:val="single" w:sz="4" w:space="0" w:color="auto"/>
              <w:right w:val="single" w:sz="4" w:space="0" w:color="auto"/>
            </w:tcBorders>
          </w:tcPr>
          <w:p w:rsidR="005A541A" w:rsidRPr="002B5DD6" w:rsidRDefault="005A541A" w:rsidP="00FF7F4F">
            <w:pPr>
              <w:rPr>
                <w:rFonts w:ascii="GHEA Grapalat" w:hAnsi="GHEA Grapalat" w:cs="Sylfaen"/>
                <w:i/>
                <w:sz w:val="16"/>
                <w:szCs w:val="16"/>
              </w:rPr>
            </w:pPr>
          </w:p>
        </w:tc>
        <w:tc>
          <w:tcPr>
            <w:tcW w:w="846" w:type="dxa"/>
            <w:tcBorders>
              <w:left w:val="single" w:sz="4" w:space="0" w:color="auto"/>
              <w:right w:val="single" w:sz="4" w:space="0" w:color="auto"/>
            </w:tcBorders>
          </w:tcPr>
          <w:p w:rsidR="005A541A" w:rsidRDefault="005A541A" w:rsidP="00FF7F4F">
            <w:pPr>
              <w:rPr>
                <w:rFonts w:ascii="GHEA Grapalat" w:hAnsi="GHEA Grapalat" w:cs="Sylfaen"/>
                <w:i/>
                <w:sz w:val="16"/>
                <w:szCs w:val="16"/>
              </w:rPr>
            </w:pPr>
            <w:r>
              <w:rPr>
                <w:rFonts w:ascii="GHEA Grapalat" w:hAnsi="GHEA Grapalat" w:cs="Sylfaen"/>
                <w:i/>
                <w:sz w:val="16"/>
                <w:szCs w:val="16"/>
              </w:rPr>
              <w:t>11003</w:t>
            </w:r>
          </w:p>
        </w:tc>
        <w:tc>
          <w:tcPr>
            <w:tcW w:w="2845" w:type="dxa"/>
            <w:tcBorders>
              <w:top w:val="single" w:sz="4" w:space="0" w:color="auto"/>
              <w:left w:val="single" w:sz="4" w:space="0" w:color="auto"/>
              <w:bottom w:val="single" w:sz="4" w:space="0" w:color="auto"/>
              <w:right w:val="single" w:sz="4" w:space="0" w:color="auto"/>
            </w:tcBorders>
          </w:tcPr>
          <w:p w:rsidR="005A541A" w:rsidRPr="002071F7" w:rsidRDefault="005A541A" w:rsidP="00FF7F4F">
            <w:pPr>
              <w:rPr>
                <w:rFonts w:ascii="GHEA Grapalat" w:hAnsi="GHEA Grapalat" w:cs="Sylfaen"/>
                <w:i/>
                <w:sz w:val="16"/>
                <w:szCs w:val="16"/>
              </w:rPr>
            </w:pPr>
            <w:r w:rsidRPr="002A1FDC">
              <w:rPr>
                <w:rFonts w:ascii="GHEA Grapalat" w:hAnsi="GHEA Grapalat" w:cs="Sylfaen"/>
                <w:i/>
                <w:sz w:val="16"/>
                <w:szCs w:val="16"/>
              </w:rPr>
              <w:t>Էներգետիկայի բնագավառում նախորդ տարվա ընթացքում իրականացված ներդրումների տեխնիկական աուդիտի իրականացում</w:t>
            </w:r>
          </w:p>
        </w:tc>
        <w:tc>
          <w:tcPr>
            <w:tcW w:w="992" w:type="dxa"/>
            <w:tcBorders>
              <w:left w:val="single" w:sz="4" w:space="0" w:color="auto"/>
              <w:right w:val="single" w:sz="4" w:space="0" w:color="auto"/>
            </w:tcBorders>
          </w:tcPr>
          <w:p w:rsidR="005A541A" w:rsidRDefault="005A541A" w:rsidP="00640E02">
            <w:pPr>
              <w:rPr>
                <w:rFonts w:ascii="GHEA Grapalat" w:hAnsi="GHEA Grapalat" w:cs="Sylfaen"/>
                <w:sz w:val="16"/>
                <w:szCs w:val="16"/>
              </w:rPr>
            </w:pPr>
            <w:r>
              <w:rPr>
                <w:rFonts w:ascii="GHEA Grapalat" w:hAnsi="GHEA Grapalat" w:cs="Sylfaen"/>
                <w:sz w:val="16"/>
                <w:szCs w:val="16"/>
              </w:rPr>
              <w:t>77600</w:t>
            </w:r>
            <w:r w:rsidR="00640E02">
              <w:rPr>
                <w:rFonts w:ascii="GHEA Grapalat" w:hAnsi="GHEA Grapalat" w:cs="Sylfaen"/>
                <w:sz w:val="16"/>
                <w:szCs w:val="16"/>
              </w:rPr>
              <w:t>,</w:t>
            </w:r>
            <w:r>
              <w:rPr>
                <w:rFonts w:ascii="GHEA Grapalat" w:hAnsi="GHEA Grapalat" w:cs="Sylfaen"/>
                <w:sz w:val="16"/>
                <w:szCs w:val="16"/>
              </w:rPr>
              <w:t>0</w:t>
            </w:r>
          </w:p>
        </w:tc>
        <w:tc>
          <w:tcPr>
            <w:tcW w:w="1134" w:type="dxa"/>
            <w:tcBorders>
              <w:left w:val="single" w:sz="4" w:space="0" w:color="auto"/>
              <w:right w:val="single" w:sz="4" w:space="0" w:color="auto"/>
            </w:tcBorders>
          </w:tcPr>
          <w:p w:rsidR="005A541A" w:rsidRDefault="00640E02" w:rsidP="00FF7F4F">
            <w:pPr>
              <w:rPr>
                <w:rFonts w:ascii="GHEA Grapalat" w:hAnsi="GHEA Grapalat" w:cs="Sylfaen"/>
                <w:sz w:val="16"/>
                <w:szCs w:val="16"/>
              </w:rPr>
            </w:pPr>
            <w:r>
              <w:rPr>
                <w:rFonts w:ascii="GHEA Grapalat" w:hAnsi="GHEA Grapalat" w:cs="Sylfaen"/>
                <w:sz w:val="16"/>
                <w:szCs w:val="16"/>
              </w:rPr>
              <w:t>77600,</w:t>
            </w:r>
            <w:r w:rsidR="005A541A">
              <w:rPr>
                <w:rFonts w:ascii="GHEA Grapalat" w:hAnsi="GHEA Grapalat" w:cs="Sylfaen"/>
                <w:sz w:val="16"/>
                <w:szCs w:val="16"/>
              </w:rPr>
              <w:t>0</w:t>
            </w:r>
          </w:p>
        </w:tc>
        <w:tc>
          <w:tcPr>
            <w:tcW w:w="992" w:type="dxa"/>
            <w:tcBorders>
              <w:left w:val="single" w:sz="4" w:space="0" w:color="auto"/>
              <w:right w:val="single" w:sz="4" w:space="0" w:color="auto"/>
            </w:tcBorders>
          </w:tcPr>
          <w:p w:rsidR="005A541A" w:rsidRDefault="00640E02" w:rsidP="00FF7F4F">
            <w:pPr>
              <w:rPr>
                <w:rFonts w:ascii="GHEA Grapalat" w:hAnsi="GHEA Grapalat" w:cs="Sylfaen"/>
                <w:sz w:val="16"/>
                <w:szCs w:val="16"/>
              </w:rPr>
            </w:pPr>
            <w:r>
              <w:rPr>
                <w:rFonts w:ascii="GHEA Grapalat" w:hAnsi="GHEA Grapalat" w:cs="Sylfaen"/>
                <w:sz w:val="16"/>
                <w:szCs w:val="16"/>
              </w:rPr>
              <w:t>77600,</w:t>
            </w:r>
            <w:r w:rsidR="005A541A">
              <w:rPr>
                <w:rFonts w:ascii="GHEA Grapalat" w:hAnsi="GHEA Grapalat" w:cs="Sylfaen"/>
                <w:sz w:val="16"/>
                <w:szCs w:val="16"/>
              </w:rPr>
              <w:t>0</w:t>
            </w:r>
          </w:p>
        </w:tc>
        <w:tc>
          <w:tcPr>
            <w:tcW w:w="425"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567"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567"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567"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567"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426"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5A541A" w:rsidRDefault="00640E02" w:rsidP="00640E02">
            <w:pPr>
              <w:jc w:val="center"/>
              <w:rPr>
                <w:rFonts w:ascii="GHEA Grapalat" w:hAnsi="GHEA Grapalat" w:cs="Sylfaen"/>
                <w:sz w:val="16"/>
                <w:szCs w:val="16"/>
              </w:rPr>
            </w:pPr>
            <w:r>
              <w:rPr>
                <w:rFonts w:ascii="GHEA Grapalat" w:hAnsi="GHEA Grapalat" w:cs="Sylfaen"/>
                <w:sz w:val="16"/>
                <w:szCs w:val="16"/>
              </w:rPr>
              <w:t>77600,</w:t>
            </w:r>
            <w:r w:rsidR="005A541A">
              <w:rPr>
                <w:rFonts w:ascii="GHEA Grapalat" w:hAnsi="GHEA Grapalat" w:cs="Sylfaen"/>
                <w:sz w:val="16"/>
                <w:szCs w:val="16"/>
              </w:rPr>
              <w:t>0</w:t>
            </w:r>
          </w:p>
        </w:tc>
        <w:tc>
          <w:tcPr>
            <w:tcW w:w="1134" w:type="dxa"/>
            <w:tcBorders>
              <w:left w:val="single" w:sz="4" w:space="0" w:color="auto"/>
              <w:right w:val="single" w:sz="4" w:space="0" w:color="auto"/>
            </w:tcBorders>
            <w:shd w:val="clear" w:color="auto" w:fill="auto"/>
          </w:tcPr>
          <w:p w:rsidR="005A541A" w:rsidRDefault="00640E02" w:rsidP="00640E02">
            <w:pPr>
              <w:jc w:val="center"/>
              <w:rPr>
                <w:rFonts w:ascii="GHEA Grapalat" w:hAnsi="GHEA Grapalat" w:cs="Sylfaen"/>
                <w:sz w:val="16"/>
                <w:szCs w:val="16"/>
              </w:rPr>
            </w:pPr>
            <w:r>
              <w:rPr>
                <w:rFonts w:ascii="GHEA Grapalat" w:hAnsi="GHEA Grapalat" w:cs="Sylfaen"/>
                <w:sz w:val="16"/>
                <w:szCs w:val="16"/>
              </w:rPr>
              <w:t>77600,</w:t>
            </w:r>
            <w:r w:rsidR="005A541A">
              <w:rPr>
                <w:rFonts w:ascii="GHEA Grapalat" w:hAnsi="GHEA Grapalat" w:cs="Sylfaen"/>
                <w:sz w:val="16"/>
                <w:szCs w:val="16"/>
              </w:rPr>
              <w:t>0</w:t>
            </w:r>
          </w:p>
        </w:tc>
        <w:tc>
          <w:tcPr>
            <w:tcW w:w="992" w:type="dxa"/>
            <w:tcBorders>
              <w:left w:val="single" w:sz="4" w:space="0" w:color="auto"/>
              <w:right w:val="single" w:sz="4" w:space="0" w:color="auto"/>
            </w:tcBorders>
            <w:shd w:val="clear" w:color="auto" w:fill="auto"/>
          </w:tcPr>
          <w:p w:rsidR="005A541A" w:rsidRDefault="00640E02" w:rsidP="00640E02">
            <w:pPr>
              <w:jc w:val="center"/>
              <w:rPr>
                <w:rFonts w:ascii="GHEA Grapalat" w:hAnsi="GHEA Grapalat" w:cs="Sylfaen"/>
                <w:sz w:val="16"/>
                <w:szCs w:val="16"/>
              </w:rPr>
            </w:pPr>
            <w:r>
              <w:rPr>
                <w:rFonts w:ascii="GHEA Grapalat" w:hAnsi="GHEA Grapalat" w:cs="Sylfaen"/>
                <w:sz w:val="16"/>
                <w:szCs w:val="16"/>
              </w:rPr>
              <w:t>77600,</w:t>
            </w:r>
            <w:r w:rsidR="005A541A">
              <w:rPr>
                <w:rFonts w:ascii="GHEA Grapalat" w:hAnsi="GHEA Grapalat" w:cs="Sylfaen"/>
                <w:sz w:val="16"/>
                <w:szCs w:val="16"/>
              </w:rPr>
              <w:t>0</w:t>
            </w:r>
          </w:p>
        </w:tc>
      </w:tr>
      <w:tr w:rsidR="005A541A" w:rsidRPr="002B5DD6" w:rsidTr="00640E02">
        <w:trPr>
          <w:cantSplit/>
          <w:trHeight w:val="64"/>
          <w:tblHeader/>
        </w:trPr>
        <w:tc>
          <w:tcPr>
            <w:tcW w:w="4503" w:type="dxa"/>
            <w:gridSpan w:val="3"/>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r w:rsidRPr="002B5DD6">
              <w:rPr>
                <w:rFonts w:ascii="GHEA Grapalat" w:hAnsi="GHEA Grapalat" w:cs="Sylfaen"/>
                <w:sz w:val="16"/>
                <w:szCs w:val="16"/>
              </w:rPr>
              <w:t>Հայեցողական ծախսերին դասվող միջոցառումներ (շարունակական բնույթի)</w:t>
            </w: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1134"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426"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1134"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r>
      <w:tr w:rsidR="005A541A" w:rsidRPr="002B5DD6" w:rsidTr="00640E02">
        <w:tc>
          <w:tcPr>
            <w:tcW w:w="812" w:type="dxa"/>
            <w:tcBorders>
              <w:right w:val="single" w:sz="4" w:space="0" w:color="auto"/>
            </w:tcBorders>
          </w:tcPr>
          <w:p w:rsidR="005A541A" w:rsidRPr="002B5DD6" w:rsidRDefault="005A541A" w:rsidP="00FF7F4F">
            <w:pPr>
              <w:rPr>
                <w:rFonts w:ascii="GHEA Grapalat" w:hAnsi="GHEA Grapalat" w:cs="Sylfaen"/>
                <w:i/>
                <w:sz w:val="16"/>
                <w:szCs w:val="16"/>
              </w:rPr>
            </w:pPr>
          </w:p>
        </w:tc>
        <w:tc>
          <w:tcPr>
            <w:tcW w:w="846" w:type="dxa"/>
            <w:tcBorders>
              <w:left w:val="single" w:sz="4" w:space="0" w:color="auto"/>
            </w:tcBorders>
          </w:tcPr>
          <w:p w:rsidR="005A541A" w:rsidRPr="002B5DD6" w:rsidRDefault="005A541A" w:rsidP="00FF7F4F">
            <w:pPr>
              <w:rPr>
                <w:rFonts w:ascii="GHEA Grapalat" w:hAnsi="GHEA Grapalat" w:cs="Sylfaen"/>
                <w:i/>
                <w:sz w:val="16"/>
                <w:szCs w:val="16"/>
              </w:rPr>
            </w:pPr>
          </w:p>
        </w:tc>
        <w:tc>
          <w:tcPr>
            <w:tcW w:w="2845" w:type="dxa"/>
            <w:tcBorders>
              <w:bottom w:val="single" w:sz="4" w:space="0" w:color="auto"/>
              <w:right w:val="single" w:sz="4" w:space="0" w:color="auto"/>
            </w:tcBorders>
          </w:tcPr>
          <w:p w:rsidR="005A541A" w:rsidRPr="002B5DD6" w:rsidRDefault="005A541A" w:rsidP="00FF7F4F">
            <w:pPr>
              <w:rPr>
                <w:rFonts w:ascii="GHEA Grapalat" w:hAnsi="GHEA Grapalat" w:cs="Sylfaen"/>
                <w:sz w:val="16"/>
                <w:szCs w:val="16"/>
              </w:rPr>
            </w:pPr>
            <w:r w:rsidRPr="002B5DD6">
              <w:rPr>
                <w:rFonts w:ascii="GHEA Grapalat" w:hAnsi="GHEA Grapalat" w:cs="Sylfaen"/>
                <w:i/>
                <w:sz w:val="16"/>
                <w:szCs w:val="16"/>
              </w:rPr>
              <w:t>&lt;Ծրագրի անվանումը&gt;</w:t>
            </w:r>
          </w:p>
        </w:tc>
        <w:tc>
          <w:tcPr>
            <w:tcW w:w="992"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1134"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992"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425"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567"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567"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567"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567"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426" w:type="dxa"/>
            <w:tcBorders>
              <w:left w:val="single" w:sz="4" w:space="0" w:color="auto"/>
              <w:right w:val="single" w:sz="4" w:space="0" w:color="auto"/>
            </w:tcBorders>
          </w:tcPr>
          <w:p w:rsidR="005A541A" w:rsidRPr="002B5DD6" w:rsidRDefault="005A541A" w:rsidP="00FF7F4F">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5A541A" w:rsidRPr="002B5DD6" w:rsidRDefault="005A541A" w:rsidP="00FF7F4F">
            <w:pPr>
              <w:rPr>
                <w:rFonts w:ascii="GHEA Grapalat" w:hAnsi="GHEA Grapalat" w:cs="Sylfaen"/>
                <w:sz w:val="16"/>
                <w:szCs w:val="16"/>
              </w:rPr>
            </w:pPr>
          </w:p>
        </w:tc>
        <w:tc>
          <w:tcPr>
            <w:tcW w:w="1134" w:type="dxa"/>
            <w:tcBorders>
              <w:left w:val="single" w:sz="4" w:space="0" w:color="auto"/>
              <w:right w:val="single" w:sz="4" w:space="0" w:color="auto"/>
            </w:tcBorders>
            <w:shd w:val="clear" w:color="auto" w:fill="auto"/>
          </w:tcPr>
          <w:p w:rsidR="005A541A" w:rsidRPr="002B5DD6" w:rsidRDefault="005A541A" w:rsidP="00FF7F4F">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5A541A" w:rsidRPr="002B5DD6" w:rsidRDefault="005A541A" w:rsidP="00FF7F4F">
            <w:pPr>
              <w:rPr>
                <w:rFonts w:ascii="GHEA Grapalat" w:hAnsi="GHEA Grapalat" w:cs="Sylfaen"/>
                <w:sz w:val="16"/>
                <w:szCs w:val="16"/>
              </w:rPr>
            </w:pPr>
          </w:p>
        </w:tc>
      </w:tr>
      <w:tr w:rsidR="005A541A" w:rsidRPr="002B5DD6" w:rsidTr="00640E02">
        <w:trPr>
          <w:cantSplit/>
          <w:trHeight w:val="64"/>
          <w:tblHeader/>
        </w:trPr>
        <w:tc>
          <w:tcPr>
            <w:tcW w:w="4503" w:type="dxa"/>
            <w:gridSpan w:val="3"/>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r w:rsidRPr="002B5DD6">
              <w:rPr>
                <w:rFonts w:ascii="GHEA Grapalat" w:hAnsi="GHEA Grapalat" w:cs="Sylfaen"/>
                <w:sz w:val="16"/>
                <w:szCs w:val="16"/>
              </w:rPr>
              <w:t>Հայեցողական ծախսերին դասվող այլ միջոցառումներ</w:t>
            </w: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1134"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426"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1134"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c>
          <w:tcPr>
            <w:tcW w:w="992" w:type="dxa"/>
            <w:tcBorders>
              <w:top w:val="single" w:sz="4" w:space="0" w:color="auto"/>
              <w:bottom w:val="single" w:sz="4" w:space="0" w:color="auto"/>
              <w:right w:val="single" w:sz="4" w:space="0" w:color="auto"/>
            </w:tcBorders>
            <w:shd w:val="clear" w:color="auto" w:fill="D9D9D9"/>
          </w:tcPr>
          <w:p w:rsidR="005A541A" w:rsidRPr="002B5DD6" w:rsidRDefault="005A541A" w:rsidP="00FF7F4F">
            <w:pPr>
              <w:rPr>
                <w:rFonts w:ascii="GHEA Grapalat" w:hAnsi="GHEA Grapalat" w:cs="Sylfaen"/>
                <w:sz w:val="16"/>
                <w:szCs w:val="16"/>
              </w:rPr>
            </w:pPr>
          </w:p>
        </w:tc>
      </w:tr>
      <w:tr w:rsidR="008032BD" w:rsidRPr="002B5DD6" w:rsidTr="00640E02">
        <w:tc>
          <w:tcPr>
            <w:tcW w:w="812" w:type="dxa"/>
            <w:vMerge w:val="restart"/>
            <w:tcBorders>
              <w:right w:val="single" w:sz="4" w:space="0" w:color="auto"/>
            </w:tcBorders>
          </w:tcPr>
          <w:p w:rsidR="008032BD" w:rsidRPr="00DC0B8C" w:rsidRDefault="008032BD" w:rsidP="00DC0B8C">
            <w:pPr>
              <w:rPr>
                <w:rFonts w:ascii="GHEA Grapalat" w:hAnsi="GHEA Grapalat" w:cs="Sylfaen"/>
                <w:i/>
                <w:sz w:val="16"/>
                <w:szCs w:val="16"/>
              </w:rPr>
            </w:pPr>
            <w:r>
              <w:rPr>
                <w:rFonts w:ascii="GHEA Grapalat" w:hAnsi="GHEA Grapalat" w:cs="Sylfaen"/>
                <w:i/>
                <w:sz w:val="16"/>
                <w:szCs w:val="16"/>
              </w:rPr>
              <w:t>1064</w:t>
            </w:r>
          </w:p>
        </w:tc>
        <w:tc>
          <w:tcPr>
            <w:tcW w:w="846" w:type="dxa"/>
            <w:tcBorders>
              <w:left w:val="single" w:sz="4" w:space="0" w:color="auto"/>
            </w:tcBorders>
          </w:tcPr>
          <w:p w:rsidR="008032BD" w:rsidRPr="002B5DD6" w:rsidRDefault="008032BD" w:rsidP="00FF7F4F">
            <w:pPr>
              <w:rPr>
                <w:rFonts w:ascii="GHEA Grapalat" w:hAnsi="GHEA Grapalat" w:cs="Sylfaen"/>
                <w:i/>
                <w:sz w:val="16"/>
                <w:szCs w:val="16"/>
              </w:rPr>
            </w:pPr>
          </w:p>
        </w:tc>
        <w:tc>
          <w:tcPr>
            <w:tcW w:w="2845" w:type="dxa"/>
            <w:tcBorders>
              <w:bottom w:val="single" w:sz="4" w:space="0" w:color="auto"/>
              <w:right w:val="single" w:sz="4" w:space="0" w:color="auto"/>
            </w:tcBorders>
          </w:tcPr>
          <w:p w:rsidR="008032BD" w:rsidRPr="002B5DD6" w:rsidRDefault="008032BD" w:rsidP="00FF7F4F">
            <w:pPr>
              <w:rPr>
                <w:rFonts w:ascii="GHEA Grapalat" w:hAnsi="GHEA Grapalat" w:cs="Sylfaen"/>
                <w:sz w:val="16"/>
                <w:szCs w:val="16"/>
              </w:rPr>
            </w:pPr>
            <w:r w:rsidRPr="002071F7">
              <w:rPr>
                <w:rFonts w:ascii="GHEA Grapalat" w:hAnsi="GHEA Grapalat" w:cs="Sylfaen"/>
                <w:i/>
                <w:sz w:val="16"/>
                <w:szCs w:val="16"/>
              </w:rPr>
              <w:t>հանրային ծառայությունների ոլորտի կարգավորում</w:t>
            </w:r>
          </w:p>
        </w:tc>
        <w:tc>
          <w:tcPr>
            <w:tcW w:w="992" w:type="dxa"/>
            <w:tcBorders>
              <w:left w:val="single" w:sz="4" w:space="0" w:color="auto"/>
              <w:right w:val="single" w:sz="4" w:space="0" w:color="auto"/>
            </w:tcBorders>
          </w:tcPr>
          <w:p w:rsidR="008032BD" w:rsidRPr="00E20158" w:rsidRDefault="008032BD" w:rsidP="00FF7F4F">
            <w:pPr>
              <w:rPr>
                <w:rFonts w:ascii="GHEA Grapalat" w:hAnsi="GHEA Grapalat" w:cs="Sylfaen"/>
                <w:sz w:val="16"/>
                <w:szCs w:val="16"/>
                <w:lang w:val="hy-AM"/>
              </w:rPr>
            </w:pPr>
            <w:r>
              <w:rPr>
                <w:rFonts w:ascii="GHEA Grapalat" w:hAnsi="GHEA Grapalat" w:cs="Sylfaen"/>
                <w:sz w:val="16"/>
                <w:szCs w:val="16"/>
              </w:rPr>
              <w:t>26063</w:t>
            </w:r>
            <w:r>
              <w:rPr>
                <w:rFonts w:ascii="GHEA Grapalat" w:hAnsi="GHEA Grapalat" w:cs="Sylfaen"/>
                <w:sz w:val="16"/>
                <w:szCs w:val="16"/>
                <w:lang w:val="hy-AM"/>
              </w:rPr>
              <w:t>,0</w:t>
            </w:r>
          </w:p>
        </w:tc>
        <w:tc>
          <w:tcPr>
            <w:tcW w:w="1134" w:type="dxa"/>
            <w:tcBorders>
              <w:left w:val="single" w:sz="4" w:space="0" w:color="auto"/>
              <w:right w:val="single" w:sz="4" w:space="0" w:color="auto"/>
            </w:tcBorders>
          </w:tcPr>
          <w:p w:rsidR="008032BD" w:rsidRPr="00E20158" w:rsidRDefault="008032BD" w:rsidP="00FF7F4F">
            <w:pPr>
              <w:rPr>
                <w:rFonts w:ascii="GHEA Grapalat" w:hAnsi="GHEA Grapalat" w:cs="Sylfaen"/>
                <w:sz w:val="16"/>
                <w:szCs w:val="16"/>
                <w:lang w:val="hy-AM"/>
              </w:rPr>
            </w:pPr>
            <w:r>
              <w:rPr>
                <w:rFonts w:ascii="GHEA Grapalat" w:hAnsi="GHEA Grapalat" w:cs="Sylfaen"/>
                <w:sz w:val="16"/>
                <w:szCs w:val="16"/>
              </w:rPr>
              <w:t>22128</w:t>
            </w:r>
            <w:r>
              <w:rPr>
                <w:rFonts w:ascii="GHEA Grapalat" w:hAnsi="GHEA Grapalat" w:cs="Sylfaen"/>
                <w:sz w:val="16"/>
                <w:szCs w:val="16"/>
                <w:lang w:val="hy-AM"/>
              </w:rPr>
              <w:t>,0</w:t>
            </w:r>
          </w:p>
        </w:tc>
        <w:tc>
          <w:tcPr>
            <w:tcW w:w="992" w:type="dxa"/>
            <w:tcBorders>
              <w:left w:val="single" w:sz="4" w:space="0" w:color="auto"/>
              <w:right w:val="single" w:sz="4" w:space="0" w:color="auto"/>
            </w:tcBorders>
          </w:tcPr>
          <w:p w:rsidR="008032BD" w:rsidRPr="00E20158" w:rsidRDefault="008032BD" w:rsidP="00FF7F4F">
            <w:pPr>
              <w:rPr>
                <w:rFonts w:ascii="GHEA Grapalat" w:hAnsi="GHEA Grapalat" w:cs="Sylfaen"/>
                <w:sz w:val="16"/>
                <w:szCs w:val="16"/>
                <w:lang w:val="hy-AM"/>
              </w:rPr>
            </w:pPr>
            <w:r>
              <w:rPr>
                <w:rFonts w:ascii="GHEA Grapalat" w:hAnsi="GHEA Grapalat" w:cs="Sylfaen"/>
                <w:sz w:val="16"/>
                <w:szCs w:val="16"/>
              </w:rPr>
              <w:t>22128</w:t>
            </w:r>
            <w:r>
              <w:rPr>
                <w:rFonts w:ascii="GHEA Grapalat" w:hAnsi="GHEA Grapalat" w:cs="Sylfaen"/>
                <w:sz w:val="16"/>
                <w:szCs w:val="16"/>
                <w:lang w:val="hy-AM"/>
              </w:rPr>
              <w:t>,0</w:t>
            </w:r>
          </w:p>
        </w:tc>
        <w:tc>
          <w:tcPr>
            <w:tcW w:w="425"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567"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567"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567"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567"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426"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8032BD" w:rsidRPr="00E20158" w:rsidRDefault="008032BD" w:rsidP="00E964DA">
            <w:pPr>
              <w:rPr>
                <w:rFonts w:ascii="GHEA Grapalat" w:hAnsi="GHEA Grapalat" w:cs="Sylfaen"/>
                <w:sz w:val="16"/>
                <w:szCs w:val="16"/>
                <w:lang w:val="hy-AM"/>
              </w:rPr>
            </w:pPr>
            <w:r>
              <w:rPr>
                <w:rFonts w:ascii="GHEA Grapalat" w:hAnsi="GHEA Grapalat" w:cs="Sylfaen"/>
                <w:sz w:val="16"/>
                <w:szCs w:val="16"/>
              </w:rPr>
              <w:t>26063</w:t>
            </w:r>
            <w:r>
              <w:rPr>
                <w:rFonts w:ascii="GHEA Grapalat" w:hAnsi="GHEA Grapalat" w:cs="Sylfaen"/>
                <w:sz w:val="16"/>
                <w:szCs w:val="16"/>
                <w:lang w:val="hy-AM"/>
              </w:rPr>
              <w:t>,0</w:t>
            </w:r>
          </w:p>
        </w:tc>
        <w:tc>
          <w:tcPr>
            <w:tcW w:w="1134" w:type="dxa"/>
            <w:tcBorders>
              <w:left w:val="single" w:sz="4" w:space="0" w:color="auto"/>
              <w:right w:val="single" w:sz="4" w:space="0" w:color="auto"/>
            </w:tcBorders>
            <w:shd w:val="clear" w:color="auto" w:fill="auto"/>
          </w:tcPr>
          <w:p w:rsidR="008032BD" w:rsidRPr="00E20158" w:rsidRDefault="008032BD" w:rsidP="00FF7F4F">
            <w:pPr>
              <w:rPr>
                <w:rFonts w:ascii="GHEA Grapalat" w:hAnsi="GHEA Grapalat" w:cs="Sylfaen"/>
                <w:sz w:val="16"/>
                <w:szCs w:val="16"/>
                <w:lang w:val="hy-AM"/>
              </w:rPr>
            </w:pPr>
            <w:r>
              <w:rPr>
                <w:rFonts w:ascii="GHEA Grapalat" w:hAnsi="GHEA Grapalat" w:cs="Sylfaen"/>
                <w:sz w:val="16"/>
                <w:szCs w:val="16"/>
              </w:rPr>
              <w:t>22128</w:t>
            </w:r>
            <w:r>
              <w:rPr>
                <w:rFonts w:ascii="GHEA Grapalat" w:hAnsi="GHEA Grapalat" w:cs="Sylfaen"/>
                <w:sz w:val="16"/>
                <w:szCs w:val="16"/>
                <w:lang w:val="hy-AM"/>
              </w:rPr>
              <w:t>,0</w:t>
            </w:r>
          </w:p>
        </w:tc>
        <w:tc>
          <w:tcPr>
            <w:tcW w:w="992" w:type="dxa"/>
            <w:tcBorders>
              <w:left w:val="single" w:sz="4" w:space="0" w:color="auto"/>
              <w:right w:val="single" w:sz="4" w:space="0" w:color="auto"/>
            </w:tcBorders>
            <w:shd w:val="clear" w:color="auto" w:fill="auto"/>
          </w:tcPr>
          <w:p w:rsidR="008032BD" w:rsidRPr="00E20158" w:rsidRDefault="008032BD" w:rsidP="00FF7F4F">
            <w:pPr>
              <w:rPr>
                <w:rFonts w:ascii="GHEA Grapalat" w:hAnsi="GHEA Grapalat" w:cs="Sylfaen"/>
                <w:sz w:val="16"/>
                <w:szCs w:val="16"/>
                <w:lang w:val="hy-AM"/>
              </w:rPr>
            </w:pPr>
            <w:r>
              <w:rPr>
                <w:rFonts w:ascii="GHEA Grapalat" w:hAnsi="GHEA Grapalat" w:cs="Sylfaen"/>
                <w:sz w:val="16"/>
                <w:szCs w:val="16"/>
              </w:rPr>
              <w:t>22128</w:t>
            </w:r>
            <w:r>
              <w:rPr>
                <w:rFonts w:ascii="GHEA Grapalat" w:hAnsi="GHEA Grapalat" w:cs="Sylfaen"/>
                <w:sz w:val="16"/>
                <w:szCs w:val="16"/>
                <w:lang w:val="hy-AM"/>
              </w:rPr>
              <w:t>,0</w:t>
            </w:r>
          </w:p>
        </w:tc>
      </w:tr>
      <w:tr w:rsidR="008032BD" w:rsidRPr="002B5DD6" w:rsidTr="00640E02">
        <w:tc>
          <w:tcPr>
            <w:tcW w:w="812" w:type="dxa"/>
            <w:vMerge/>
            <w:tcBorders>
              <w:right w:val="single" w:sz="4" w:space="0" w:color="auto"/>
            </w:tcBorders>
          </w:tcPr>
          <w:p w:rsidR="008032BD" w:rsidRPr="002B5DD6" w:rsidRDefault="008032BD" w:rsidP="00FF7F4F">
            <w:pPr>
              <w:rPr>
                <w:rFonts w:ascii="GHEA Grapalat" w:hAnsi="GHEA Grapalat" w:cs="Sylfaen"/>
                <w:i/>
                <w:sz w:val="16"/>
                <w:szCs w:val="16"/>
              </w:rPr>
            </w:pPr>
          </w:p>
        </w:tc>
        <w:tc>
          <w:tcPr>
            <w:tcW w:w="846" w:type="dxa"/>
            <w:tcBorders>
              <w:left w:val="single" w:sz="4" w:space="0" w:color="auto"/>
              <w:right w:val="single" w:sz="4" w:space="0" w:color="auto"/>
            </w:tcBorders>
          </w:tcPr>
          <w:p w:rsidR="008032BD" w:rsidRPr="002B5DD6" w:rsidRDefault="008032BD" w:rsidP="00FF7F4F">
            <w:pPr>
              <w:rPr>
                <w:rFonts w:ascii="GHEA Grapalat" w:hAnsi="GHEA Grapalat" w:cs="Sylfaen"/>
                <w:i/>
                <w:sz w:val="16"/>
                <w:szCs w:val="16"/>
              </w:rPr>
            </w:pPr>
            <w:r>
              <w:rPr>
                <w:rFonts w:ascii="GHEA Grapalat" w:hAnsi="GHEA Grapalat" w:cs="Sylfaen"/>
                <w:i/>
                <w:sz w:val="16"/>
                <w:szCs w:val="16"/>
              </w:rPr>
              <w:t>31001</w:t>
            </w:r>
          </w:p>
        </w:tc>
        <w:tc>
          <w:tcPr>
            <w:tcW w:w="2845" w:type="dxa"/>
            <w:tcBorders>
              <w:top w:val="single" w:sz="4" w:space="0" w:color="auto"/>
              <w:left w:val="single" w:sz="4" w:space="0" w:color="auto"/>
              <w:bottom w:val="single" w:sz="4" w:space="0" w:color="auto"/>
              <w:right w:val="single" w:sz="4" w:space="0" w:color="auto"/>
            </w:tcBorders>
          </w:tcPr>
          <w:p w:rsidR="008032BD" w:rsidRPr="002B5DD6" w:rsidRDefault="008032BD" w:rsidP="00FF7F4F">
            <w:pPr>
              <w:rPr>
                <w:rFonts w:ascii="GHEA Grapalat" w:hAnsi="GHEA Grapalat" w:cs="Sylfaen"/>
                <w:i/>
                <w:sz w:val="16"/>
                <w:szCs w:val="16"/>
              </w:rPr>
            </w:pPr>
            <w:r w:rsidRPr="002071F7">
              <w:rPr>
                <w:rFonts w:ascii="GHEA Grapalat" w:hAnsi="GHEA Grapalat" w:cs="Sylfaen"/>
                <w:i/>
                <w:sz w:val="16"/>
                <w:szCs w:val="16"/>
              </w:rPr>
              <w:t>հանրային ծառայությունները կարգավորող հանձնաժողովի տեխնիկական հագեցվածության բարելավում</w:t>
            </w:r>
          </w:p>
        </w:tc>
        <w:tc>
          <w:tcPr>
            <w:tcW w:w="992" w:type="dxa"/>
            <w:tcBorders>
              <w:left w:val="single" w:sz="4" w:space="0" w:color="auto"/>
              <w:right w:val="single" w:sz="4" w:space="0" w:color="auto"/>
            </w:tcBorders>
          </w:tcPr>
          <w:p w:rsidR="008032BD" w:rsidRPr="00A74CB8" w:rsidRDefault="008032BD" w:rsidP="00FF7F4F">
            <w:pPr>
              <w:rPr>
                <w:rFonts w:ascii="GHEA Grapalat" w:hAnsi="GHEA Grapalat" w:cs="Sylfaen"/>
                <w:sz w:val="16"/>
                <w:szCs w:val="16"/>
              </w:rPr>
            </w:pPr>
            <w:r>
              <w:rPr>
                <w:rFonts w:ascii="GHEA Grapalat" w:hAnsi="GHEA Grapalat" w:cs="Sylfaen"/>
                <w:sz w:val="16"/>
                <w:szCs w:val="16"/>
              </w:rPr>
              <w:t>16063,0</w:t>
            </w:r>
          </w:p>
        </w:tc>
        <w:tc>
          <w:tcPr>
            <w:tcW w:w="1134" w:type="dxa"/>
            <w:tcBorders>
              <w:left w:val="single" w:sz="4" w:space="0" w:color="auto"/>
              <w:right w:val="single" w:sz="4" w:space="0" w:color="auto"/>
            </w:tcBorders>
          </w:tcPr>
          <w:p w:rsidR="008032BD" w:rsidRPr="00E20158" w:rsidRDefault="008032BD" w:rsidP="00FF7F4F">
            <w:pPr>
              <w:rPr>
                <w:rFonts w:ascii="GHEA Grapalat" w:hAnsi="GHEA Grapalat" w:cs="Sylfaen"/>
                <w:sz w:val="16"/>
                <w:szCs w:val="16"/>
                <w:lang w:val="hy-AM"/>
              </w:rPr>
            </w:pPr>
            <w:r>
              <w:rPr>
                <w:rFonts w:ascii="GHEA Grapalat" w:hAnsi="GHEA Grapalat" w:cs="Sylfaen"/>
                <w:sz w:val="16"/>
                <w:szCs w:val="16"/>
              </w:rPr>
              <w:t>12128</w:t>
            </w:r>
            <w:r>
              <w:rPr>
                <w:rFonts w:ascii="GHEA Grapalat" w:hAnsi="GHEA Grapalat" w:cs="Sylfaen"/>
                <w:sz w:val="16"/>
                <w:szCs w:val="16"/>
                <w:lang w:val="hy-AM"/>
              </w:rPr>
              <w:t>,0</w:t>
            </w:r>
          </w:p>
        </w:tc>
        <w:tc>
          <w:tcPr>
            <w:tcW w:w="992" w:type="dxa"/>
            <w:tcBorders>
              <w:left w:val="single" w:sz="4" w:space="0" w:color="auto"/>
              <w:right w:val="single" w:sz="4" w:space="0" w:color="auto"/>
            </w:tcBorders>
          </w:tcPr>
          <w:p w:rsidR="008032BD" w:rsidRPr="00E20158" w:rsidRDefault="008032BD" w:rsidP="00FF7F4F">
            <w:pPr>
              <w:rPr>
                <w:rFonts w:ascii="GHEA Grapalat" w:hAnsi="GHEA Grapalat" w:cs="Sylfaen"/>
                <w:sz w:val="16"/>
                <w:szCs w:val="16"/>
                <w:lang w:val="hy-AM"/>
              </w:rPr>
            </w:pPr>
            <w:r>
              <w:rPr>
                <w:rFonts w:ascii="GHEA Grapalat" w:hAnsi="GHEA Grapalat" w:cs="Sylfaen"/>
                <w:sz w:val="16"/>
                <w:szCs w:val="16"/>
              </w:rPr>
              <w:t>12128</w:t>
            </w:r>
            <w:r>
              <w:rPr>
                <w:rFonts w:ascii="GHEA Grapalat" w:hAnsi="GHEA Grapalat" w:cs="Sylfaen"/>
                <w:sz w:val="16"/>
                <w:szCs w:val="16"/>
                <w:lang w:val="hy-AM"/>
              </w:rPr>
              <w:t>,0</w:t>
            </w:r>
          </w:p>
        </w:tc>
        <w:tc>
          <w:tcPr>
            <w:tcW w:w="425"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567"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567"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567"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567"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426" w:type="dxa"/>
            <w:tcBorders>
              <w:left w:val="single" w:sz="4" w:space="0" w:color="auto"/>
              <w:right w:val="single" w:sz="4" w:space="0" w:color="auto"/>
            </w:tcBorders>
          </w:tcPr>
          <w:p w:rsidR="008032BD" w:rsidRPr="002B5DD6" w:rsidRDefault="008032BD" w:rsidP="00FF7F4F">
            <w:pPr>
              <w:rPr>
                <w:rFonts w:ascii="GHEA Grapalat" w:hAnsi="GHEA Grapalat" w:cs="Sylfaen"/>
                <w:sz w:val="16"/>
                <w:szCs w:val="16"/>
              </w:rPr>
            </w:pPr>
          </w:p>
        </w:tc>
        <w:tc>
          <w:tcPr>
            <w:tcW w:w="992" w:type="dxa"/>
            <w:tcBorders>
              <w:left w:val="single" w:sz="4" w:space="0" w:color="auto"/>
              <w:right w:val="single" w:sz="4" w:space="0" w:color="auto"/>
            </w:tcBorders>
            <w:shd w:val="clear" w:color="auto" w:fill="auto"/>
          </w:tcPr>
          <w:p w:rsidR="008032BD" w:rsidRPr="00A74CB8" w:rsidRDefault="008032BD" w:rsidP="00E964DA">
            <w:pPr>
              <w:rPr>
                <w:rFonts w:ascii="GHEA Grapalat" w:hAnsi="GHEA Grapalat" w:cs="Sylfaen"/>
                <w:sz w:val="16"/>
                <w:szCs w:val="16"/>
              </w:rPr>
            </w:pPr>
            <w:r>
              <w:rPr>
                <w:rFonts w:ascii="GHEA Grapalat" w:hAnsi="GHEA Grapalat" w:cs="Sylfaen"/>
                <w:sz w:val="16"/>
                <w:szCs w:val="16"/>
              </w:rPr>
              <w:t>16063,0</w:t>
            </w:r>
          </w:p>
        </w:tc>
        <w:tc>
          <w:tcPr>
            <w:tcW w:w="1134" w:type="dxa"/>
            <w:tcBorders>
              <w:left w:val="single" w:sz="4" w:space="0" w:color="auto"/>
              <w:right w:val="single" w:sz="4" w:space="0" w:color="auto"/>
            </w:tcBorders>
            <w:shd w:val="clear" w:color="auto" w:fill="auto"/>
          </w:tcPr>
          <w:p w:rsidR="008032BD" w:rsidRPr="00E20158" w:rsidRDefault="008032BD" w:rsidP="00FF7F4F">
            <w:pPr>
              <w:rPr>
                <w:rFonts w:ascii="GHEA Grapalat" w:hAnsi="GHEA Grapalat" w:cs="Sylfaen"/>
                <w:sz w:val="16"/>
                <w:szCs w:val="16"/>
                <w:lang w:val="hy-AM"/>
              </w:rPr>
            </w:pPr>
            <w:r>
              <w:rPr>
                <w:rFonts w:ascii="GHEA Grapalat" w:hAnsi="GHEA Grapalat" w:cs="Sylfaen"/>
                <w:sz w:val="16"/>
                <w:szCs w:val="16"/>
              </w:rPr>
              <w:t>12128</w:t>
            </w:r>
            <w:r>
              <w:rPr>
                <w:rFonts w:ascii="GHEA Grapalat" w:hAnsi="GHEA Grapalat" w:cs="Sylfaen"/>
                <w:sz w:val="16"/>
                <w:szCs w:val="16"/>
                <w:lang w:val="hy-AM"/>
              </w:rPr>
              <w:t>,0</w:t>
            </w:r>
          </w:p>
        </w:tc>
        <w:tc>
          <w:tcPr>
            <w:tcW w:w="992" w:type="dxa"/>
            <w:tcBorders>
              <w:left w:val="single" w:sz="4" w:space="0" w:color="auto"/>
              <w:right w:val="single" w:sz="4" w:space="0" w:color="auto"/>
            </w:tcBorders>
            <w:shd w:val="clear" w:color="auto" w:fill="auto"/>
          </w:tcPr>
          <w:p w:rsidR="008032BD" w:rsidRPr="00E20158" w:rsidRDefault="008032BD" w:rsidP="00FF7F4F">
            <w:pPr>
              <w:rPr>
                <w:rFonts w:ascii="GHEA Grapalat" w:hAnsi="GHEA Grapalat" w:cs="Sylfaen"/>
                <w:sz w:val="16"/>
                <w:szCs w:val="16"/>
                <w:lang w:val="hy-AM"/>
              </w:rPr>
            </w:pPr>
            <w:r>
              <w:rPr>
                <w:rFonts w:ascii="GHEA Grapalat" w:hAnsi="GHEA Grapalat" w:cs="Sylfaen"/>
                <w:sz w:val="16"/>
                <w:szCs w:val="16"/>
              </w:rPr>
              <w:t>12128</w:t>
            </w:r>
            <w:r>
              <w:rPr>
                <w:rFonts w:ascii="GHEA Grapalat" w:hAnsi="GHEA Grapalat" w:cs="Sylfaen"/>
                <w:sz w:val="16"/>
                <w:szCs w:val="16"/>
                <w:lang w:val="hy-AM"/>
              </w:rPr>
              <w:t>,0</w:t>
            </w:r>
          </w:p>
        </w:tc>
      </w:tr>
      <w:tr w:rsidR="00272A8E" w:rsidRPr="00C83DD2" w:rsidTr="00640E02">
        <w:trPr>
          <w:trHeight w:val="716"/>
        </w:trPr>
        <w:tc>
          <w:tcPr>
            <w:tcW w:w="812" w:type="dxa"/>
            <w:vMerge/>
            <w:tcBorders>
              <w:right w:val="single" w:sz="4" w:space="0" w:color="auto"/>
            </w:tcBorders>
          </w:tcPr>
          <w:p w:rsidR="00272A8E" w:rsidRPr="002B5DD6" w:rsidRDefault="00272A8E" w:rsidP="00FF7F4F">
            <w:pPr>
              <w:rPr>
                <w:rFonts w:ascii="GHEA Grapalat" w:hAnsi="GHEA Grapalat" w:cs="Sylfaen"/>
                <w:i/>
                <w:sz w:val="16"/>
                <w:szCs w:val="16"/>
              </w:rPr>
            </w:pPr>
          </w:p>
        </w:tc>
        <w:tc>
          <w:tcPr>
            <w:tcW w:w="846" w:type="dxa"/>
            <w:tcBorders>
              <w:left w:val="single" w:sz="4" w:space="0" w:color="auto"/>
              <w:right w:val="single" w:sz="4" w:space="0" w:color="auto"/>
            </w:tcBorders>
          </w:tcPr>
          <w:p w:rsidR="00272A8E" w:rsidRPr="00C83DD2" w:rsidRDefault="00272A8E" w:rsidP="00FF7F4F">
            <w:pPr>
              <w:rPr>
                <w:rFonts w:ascii="GHEA Grapalat" w:hAnsi="GHEA Grapalat" w:cs="Sylfaen"/>
                <w:i/>
                <w:sz w:val="16"/>
                <w:szCs w:val="16"/>
                <w:lang w:val="hy-AM"/>
              </w:rPr>
            </w:pPr>
            <w:r>
              <w:rPr>
                <w:rFonts w:ascii="GHEA Grapalat" w:hAnsi="GHEA Grapalat" w:cs="Sylfaen"/>
                <w:i/>
                <w:sz w:val="16"/>
                <w:szCs w:val="16"/>
              </w:rPr>
              <w:t>3100</w:t>
            </w:r>
            <w:r>
              <w:rPr>
                <w:rFonts w:ascii="GHEA Grapalat" w:hAnsi="GHEA Grapalat" w:cs="Sylfaen"/>
                <w:i/>
                <w:sz w:val="16"/>
                <w:szCs w:val="16"/>
                <w:lang w:val="hy-AM"/>
              </w:rPr>
              <w:t>2</w:t>
            </w:r>
          </w:p>
        </w:tc>
        <w:tc>
          <w:tcPr>
            <w:tcW w:w="2845" w:type="dxa"/>
            <w:tcBorders>
              <w:top w:val="single" w:sz="4" w:space="0" w:color="auto"/>
              <w:left w:val="single" w:sz="4" w:space="0" w:color="auto"/>
              <w:bottom w:val="single" w:sz="4" w:space="0" w:color="auto"/>
              <w:right w:val="single" w:sz="4" w:space="0" w:color="auto"/>
            </w:tcBorders>
          </w:tcPr>
          <w:p w:rsidR="00272A8E" w:rsidRPr="00C83DD2" w:rsidRDefault="00272A8E" w:rsidP="00FF7F4F">
            <w:pPr>
              <w:rPr>
                <w:rFonts w:ascii="GHEA Grapalat" w:hAnsi="GHEA Grapalat" w:cs="Sylfaen"/>
                <w:i/>
                <w:sz w:val="16"/>
                <w:szCs w:val="16"/>
                <w:lang w:val="hy-AM"/>
              </w:rPr>
            </w:pPr>
            <w:r w:rsidRPr="00C83DD2">
              <w:rPr>
                <w:rFonts w:ascii="GHEA Grapalat" w:hAnsi="GHEA Grapalat" w:cs="Sylfaen"/>
                <w:i/>
                <w:sz w:val="16"/>
                <w:szCs w:val="16"/>
                <w:lang w:val="hy-AM"/>
              </w:rPr>
              <w:t>հանրային ծառայությունները կարգավորող հանձնաժողովի տրանսպորտային միջոցներով ապահովվածության բարելավում</w:t>
            </w:r>
          </w:p>
        </w:tc>
        <w:tc>
          <w:tcPr>
            <w:tcW w:w="992" w:type="dxa"/>
            <w:tcBorders>
              <w:left w:val="single" w:sz="4" w:space="0" w:color="auto"/>
              <w:right w:val="single" w:sz="4" w:space="0" w:color="auto"/>
            </w:tcBorders>
          </w:tcPr>
          <w:p w:rsidR="00272A8E" w:rsidRPr="00C83DD2" w:rsidRDefault="00272A8E" w:rsidP="00FF7F4F">
            <w:pPr>
              <w:rPr>
                <w:rFonts w:ascii="GHEA Grapalat" w:hAnsi="GHEA Grapalat" w:cs="Sylfaen"/>
                <w:sz w:val="16"/>
                <w:szCs w:val="16"/>
                <w:lang w:val="hy-AM"/>
              </w:rPr>
            </w:pPr>
            <w:r>
              <w:rPr>
                <w:rFonts w:ascii="GHEA Grapalat" w:hAnsi="GHEA Grapalat" w:cs="Sylfaen"/>
                <w:sz w:val="16"/>
                <w:szCs w:val="16"/>
                <w:lang w:val="hy-AM"/>
              </w:rPr>
              <w:t>10000,0</w:t>
            </w:r>
          </w:p>
        </w:tc>
        <w:tc>
          <w:tcPr>
            <w:tcW w:w="1134" w:type="dxa"/>
            <w:tcBorders>
              <w:left w:val="single" w:sz="4" w:space="0" w:color="auto"/>
              <w:right w:val="single" w:sz="4" w:space="0" w:color="auto"/>
            </w:tcBorders>
          </w:tcPr>
          <w:p w:rsidR="00272A8E" w:rsidRPr="00C83DD2" w:rsidRDefault="00272A8E" w:rsidP="00FF7F4F">
            <w:pPr>
              <w:rPr>
                <w:rFonts w:ascii="GHEA Grapalat" w:hAnsi="GHEA Grapalat" w:cs="Sylfaen"/>
                <w:sz w:val="16"/>
                <w:szCs w:val="16"/>
                <w:lang w:val="hy-AM"/>
              </w:rPr>
            </w:pPr>
            <w:r>
              <w:rPr>
                <w:rFonts w:ascii="GHEA Grapalat" w:hAnsi="GHEA Grapalat" w:cs="Sylfaen"/>
                <w:sz w:val="16"/>
                <w:szCs w:val="16"/>
                <w:lang w:val="hy-AM"/>
              </w:rPr>
              <w:t>10000,0</w:t>
            </w:r>
          </w:p>
        </w:tc>
        <w:tc>
          <w:tcPr>
            <w:tcW w:w="992" w:type="dxa"/>
            <w:tcBorders>
              <w:left w:val="single" w:sz="4" w:space="0" w:color="auto"/>
              <w:right w:val="single" w:sz="4" w:space="0" w:color="auto"/>
            </w:tcBorders>
          </w:tcPr>
          <w:p w:rsidR="00272A8E" w:rsidRPr="00C83DD2" w:rsidRDefault="00272A8E" w:rsidP="00FF7F4F">
            <w:pPr>
              <w:rPr>
                <w:rFonts w:ascii="GHEA Grapalat" w:hAnsi="GHEA Grapalat" w:cs="Sylfaen"/>
                <w:sz w:val="16"/>
                <w:szCs w:val="16"/>
                <w:lang w:val="hy-AM"/>
              </w:rPr>
            </w:pPr>
            <w:r>
              <w:rPr>
                <w:rFonts w:ascii="GHEA Grapalat" w:hAnsi="GHEA Grapalat" w:cs="Sylfaen"/>
                <w:sz w:val="16"/>
                <w:szCs w:val="16"/>
                <w:lang w:val="hy-AM"/>
              </w:rPr>
              <w:t>10000,0</w:t>
            </w:r>
          </w:p>
        </w:tc>
        <w:tc>
          <w:tcPr>
            <w:tcW w:w="425" w:type="dxa"/>
            <w:tcBorders>
              <w:left w:val="single" w:sz="4" w:space="0" w:color="auto"/>
              <w:right w:val="single" w:sz="4" w:space="0" w:color="auto"/>
            </w:tcBorders>
          </w:tcPr>
          <w:p w:rsidR="00272A8E" w:rsidRPr="00C83DD2" w:rsidRDefault="00272A8E" w:rsidP="00FF7F4F">
            <w:pPr>
              <w:rPr>
                <w:rFonts w:ascii="GHEA Grapalat" w:hAnsi="GHEA Grapalat" w:cs="Sylfaen"/>
                <w:sz w:val="16"/>
                <w:szCs w:val="16"/>
                <w:lang w:val="hy-AM"/>
              </w:rPr>
            </w:pPr>
          </w:p>
        </w:tc>
        <w:tc>
          <w:tcPr>
            <w:tcW w:w="567" w:type="dxa"/>
            <w:tcBorders>
              <w:left w:val="single" w:sz="4" w:space="0" w:color="auto"/>
              <w:right w:val="single" w:sz="4" w:space="0" w:color="auto"/>
            </w:tcBorders>
          </w:tcPr>
          <w:p w:rsidR="00272A8E" w:rsidRPr="00C83DD2" w:rsidRDefault="00272A8E" w:rsidP="00FF7F4F">
            <w:pPr>
              <w:rPr>
                <w:rFonts w:ascii="GHEA Grapalat" w:hAnsi="GHEA Grapalat" w:cs="Sylfaen"/>
                <w:sz w:val="16"/>
                <w:szCs w:val="16"/>
                <w:lang w:val="hy-AM"/>
              </w:rPr>
            </w:pPr>
          </w:p>
        </w:tc>
        <w:tc>
          <w:tcPr>
            <w:tcW w:w="567" w:type="dxa"/>
            <w:tcBorders>
              <w:left w:val="single" w:sz="4" w:space="0" w:color="auto"/>
              <w:right w:val="single" w:sz="4" w:space="0" w:color="auto"/>
            </w:tcBorders>
          </w:tcPr>
          <w:p w:rsidR="00272A8E" w:rsidRPr="00C83DD2" w:rsidRDefault="00272A8E" w:rsidP="00FF7F4F">
            <w:pPr>
              <w:rPr>
                <w:rFonts w:ascii="GHEA Grapalat" w:hAnsi="GHEA Grapalat" w:cs="Sylfaen"/>
                <w:sz w:val="16"/>
                <w:szCs w:val="16"/>
                <w:lang w:val="hy-AM"/>
              </w:rPr>
            </w:pPr>
          </w:p>
        </w:tc>
        <w:tc>
          <w:tcPr>
            <w:tcW w:w="567" w:type="dxa"/>
            <w:tcBorders>
              <w:left w:val="single" w:sz="4" w:space="0" w:color="auto"/>
              <w:right w:val="single" w:sz="4" w:space="0" w:color="auto"/>
            </w:tcBorders>
          </w:tcPr>
          <w:p w:rsidR="00272A8E" w:rsidRPr="00C83DD2" w:rsidRDefault="00272A8E" w:rsidP="00FF7F4F">
            <w:pPr>
              <w:rPr>
                <w:rFonts w:ascii="GHEA Grapalat" w:hAnsi="GHEA Grapalat" w:cs="Sylfaen"/>
                <w:sz w:val="16"/>
                <w:szCs w:val="16"/>
                <w:lang w:val="hy-AM"/>
              </w:rPr>
            </w:pPr>
          </w:p>
        </w:tc>
        <w:tc>
          <w:tcPr>
            <w:tcW w:w="567" w:type="dxa"/>
            <w:tcBorders>
              <w:left w:val="single" w:sz="4" w:space="0" w:color="auto"/>
              <w:right w:val="single" w:sz="4" w:space="0" w:color="auto"/>
            </w:tcBorders>
          </w:tcPr>
          <w:p w:rsidR="00272A8E" w:rsidRPr="00C83DD2" w:rsidRDefault="00272A8E" w:rsidP="00FF7F4F">
            <w:pPr>
              <w:rPr>
                <w:rFonts w:ascii="GHEA Grapalat" w:hAnsi="GHEA Grapalat" w:cs="Sylfaen"/>
                <w:sz w:val="16"/>
                <w:szCs w:val="16"/>
                <w:lang w:val="hy-AM"/>
              </w:rPr>
            </w:pPr>
          </w:p>
        </w:tc>
        <w:tc>
          <w:tcPr>
            <w:tcW w:w="426" w:type="dxa"/>
            <w:tcBorders>
              <w:left w:val="single" w:sz="4" w:space="0" w:color="auto"/>
              <w:right w:val="single" w:sz="4" w:space="0" w:color="auto"/>
            </w:tcBorders>
          </w:tcPr>
          <w:p w:rsidR="00272A8E" w:rsidRPr="00C83DD2" w:rsidRDefault="00272A8E" w:rsidP="00FF7F4F">
            <w:pPr>
              <w:rPr>
                <w:rFonts w:ascii="GHEA Grapalat" w:hAnsi="GHEA Grapalat" w:cs="Sylfaen"/>
                <w:sz w:val="16"/>
                <w:szCs w:val="16"/>
                <w:lang w:val="hy-AM"/>
              </w:rPr>
            </w:pPr>
          </w:p>
        </w:tc>
        <w:tc>
          <w:tcPr>
            <w:tcW w:w="992" w:type="dxa"/>
            <w:tcBorders>
              <w:left w:val="single" w:sz="4" w:space="0" w:color="auto"/>
              <w:right w:val="single" w:sz="4" w:space="0" w:color="auto"/>
            </w:tcBorders>
            <w:shd w:val="clear" w:color="auto" w:fill="auto"/>
          </w:tcPr>
          <w:p w:rsidR="00272A8E" w:rsidRPr="00C83DD2" w:rsidRDefault="00272A8E" w:rsidP="00FF7F4F">
            <w:pPr>
              <w:rPr>
                <w:rFonts w:ascii="GHEA Grapalat" w:hAnsi="GHEA Grapalat" w:cs="Sylfaen"/>
                <w:sz w:val="16"/>
                <w:szCs w:val="16"/>
                <w:lang w:val="hy-AM"/>
              </w:rPr>
            </w:pPr>
            <w:r>
              <w:rPr>
                <w:rFonts w:ascii="GHEA Grapalat" w:hAnsi="GHEA Grapalat" w:cs="Sylfaen"/>
                <w:sz w:val="16"/>
                <w:szCs w:val="16"/>
                <w:lang w:val="hy-AM"/>
              </w:rPr>
              <w:t>10000,0</w:t>
            </w:r>
          </w:p>
        </w:tc>
        <w:tc>
          <w:tcPr>
            <w:tcW w:w="1134" w:type="dxa"/>
            <w:tcBorders>
              <w:left w:val="single" w:sz="4" w:space="0" w:color="auto"/>
              <w:right w:val="single" w:sz="4" w:space="0" w:color="auto"/>
            </w:tcBorders>
            <w:shd w:val="clear" w:color="auto" w:fill="auto"/>
          </w:tcPr>
          <w:p w:rsidR="00272A8E" w:rsidRPr="00C83DD2" w:rsidRDefault="00272A8E" w:rsidP="00FF7F4F">
            <w:pPr>
              <w:rPr>
                <w:rFonts w:ascii="GHEA Grapalat" w:hAnsi="GHEA Grapalat" w:cs="Sylfaen"/>
                <w:sz w:val="16"/>
                <w:szCs w:val="16"/>
                <w:lang w:val="hy-AM"/>
              </w:rPr>
            </w:pPr>
            <w:r>
              <w:rPr>
                <w:rFonts w:ascii="GHEA Grapalat" w:hAnsi="GHEA Grapalat" w:cs="Sylfaen"/>
                <w:sz w:val="16"/>
                <w:szCs w:val="16"/>
                <w:lang w:val="hy-AM"/>
              </w:rPr>
              <w:t>10000,0</w:t>
            </w:r>
          </w:p>
        </w:tc>
        <w:tc>
          <w:tcPr>
            <w:tcW w:w="992" w:type="dxa"/>
            <w:tcBorders>
              <w:left w:val="single" w:sz="4" w:space="0" w:color="auto"/>
              <w:right w:val="single" w:sz="4" w:space="0" w:color="auto"/>
            </w:tcBorders>
            <w:shd w:val="clear" w:color="auto" w:fill="auto"/>
          </w:tcPr>
          <w:p w:rsidR="00272A8E" w:rsidRPr="00DC0B8C" w:rsidRDefault="00272A8E" w:rsidP="00FF7F4F">
            <w:pPr>
              <w:rPr>
                <w:rFonts w:ascii="GHEA Grapalat" w:hAnsi="GHEA Grapalat" w:cs="Sylfaen"/>
                <w:sz w:val="16"/>
                <w:szCs w:val="16"/>
              </w:rPr>
            </w:pPr>
            <w:r>
              <w:rPr>
                <w:rFonts w:ascii="GHEA Grapalat" w:hAnsi="GHEA Grapalat" w:cs="Sylfaen"/>
                <w:sz w:val="16"/>
                <w:szCs w:val="16"/>
                <w:lang w:val="hy-AM"/>
              </w:rPr>
              <w:t>10000,0</w:t>
            </w:r>
          </w:p>
        </w:tc>
      </w:tr>
      <w:tr w:rsidR="00DC0B8C" w:rsidRPr="00C83DD2" w:rsidTr="00DC0B8C">
        <w:trPr>
          <w:gridAfter w:val="14"/>
          <w:wAfter w:w="13046" w:type="dxa"/>
          <w:trHeight w:hRule="exact" w:val="67"/>
        </w:trPr>
        <w:tc>
          <w:tcPr>
            <w:tcW w:w="812" w:type="dxa"/>
            <w:vMerge/>
            <w:tcBorders>
              <w:right w:val="single" w:sz="4" w:space="0" w:color="auto"/>
            </w:tcBorders>
          </w:tcPr>
          <w:p w:rsidR="00DC0B8C" w:rsidRPr="002B5DD6" w:rsidRDefault="00DC0B8C" w:rsidP="00FF7F4F">
            <w:pPr>
              <w:rPr>
                <w:rFonts w:ascii="GHEA Grapalat" w:hAnsi="GHEA Grapalat" w:cs="Sylfaen"/>
                <w:i/>
                <w:sz w:val="16"/>
                <w:szCs w:val="16"/>
              </w:rPr>
            </w:pPr>
          </w:p>
        </w:tc>
      </w:tr>
    </w:tbl>
    <w:p w:rsidR="005A541A" w:rsidRPr="001D7751" w:rsidRDefault="005A541A" w:rsidP="005A541A">
      <w:pPr>
        <w:pStyle w:val="Text"/>
        <w:spacing w:after="0"/>
        <w:rPr>
          <w:rFonts w:ascii="GHEA Grapalat" w:hAnsi="GHEA Grapalat"/>
          <w:b/>
          <w:kern w:val="16"/>
          <w:sz w:val="28"/>
          <w:szCs w:val="28"/>
          <w:lang w:val="en-US"/>
        </w:rPr>
      </w:pPr>
    </w:p>
    <w:p w:rsidR="00BC153F" w:rsidRPr="00DD2CC1" w:rsidRDefault="00BC153F" w:rsidP="00BC153F">
      <w:pPr>
        <w:rPr>
          <w:lang w:val="hy-AM"/>
        </w:rPr>
      </w:pPr>
    </w:p>
    <w:p w:rsidR="00BC153F" w:rsidRPr="00BC153F" w:rsidRDefault="00BC153F" w:rsidP="008837E3">
      <w:pPr>
        <w:pStyle w:val="a3"/>
        <w:ind w:firstLine="720"/>
        <w:jc w:val="both"/>
        <w:rPr>
          <w:rFonts w:ascii="GHEA Grapalat" w:eastAsia="Times New Roman" w:hAnsi="GHEA Grapalat" w:cs="Times New Roman"/>
          <w:b/>
          <w:i/>
          <w:kern w:val="16"/>
          <w:sz w:val="24"/>
          <w:szCs w:val="24"/>
          <w:lang w:val="hy-AM"/>
        </w:rPr>
      </w:pPr>
    </w:p>
    <w:sectPr w:rsidR="00BC153F" w:rsidRPr="00BC153F" w:rsidSect="00DD2CC1">
      <w:pgSz w:w="15840" w:h="12240" w:orient="landscape"/>
      <w:pgMar w:top="1361" w:right="1440" w:bottom="993"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20B7200000000000000"/>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0AFF" w:usb1="00007843" w:usb2="00000001" w:usb3="00000000" w:csb0="000001BF" w:csb1="00000000"/>
  </w:font>
  <w:font w:name="ArTarumianTimes">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C0E8C"/>
    <w:multiLevelType w:val="hybridMultilevel"/>
    <w:tmpl w:val="636E1020"/>
    <w:lvl w:ilvl="0" w:tplc="0419000D">
      <w:start w:val="1"/>
      <w:numFmt w:val="bullet"/>
      <w:lvlText w:val=""/>
      <w:lvlJc w:val="left"/>
      <w:pPr>
        <w:ind w:left="630" w:hanging="360"/>
      </w:pPr>
      <w:rPr>
        <w:rFonts w:ascii="Wingdings" w:hAnsi="Wingdings"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
    <w:nsid w:val="15D415D5"/>
    <w:multiLevelType w:val="hybridMultilevel"/>
    <w:tmpl w:val="75FA554E"/>
    <w:lvl w:ilvl="0" w:tplc="904296D8">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EB2AC6"/>
    <w:multiLevelType w:val="hybridMultilevel"/>
    <w:tmpl w:val="4BD24E4C"/>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
    <w:nsid w:val="52792BF6"/>
    <w:multiLevelType w:val="hybridMultilevel"/>
    <w:tmpl w:val="44B43E8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BBB29FD"/>
    <w:multiLevelType w:val="hybridMultilevel"/>
    <w:tmpl w:val="F0E890A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characterSpacingControl w:val="doNotCompress"/>
  <w:compat/>
  <w:rsids>
    <w:rsidRoot w:val="008837E3"/>
    <w:rsid w:val="000250B9"/>
    <w:rsid w:val="00026AE8"/>
    <w:rsid w:val="000351B3"/>
    <w:rsid w:val="00054805"/>
    <w:rsid w:val="0006177E"/>
    <w:rsid w:val="000718F8"/>
    <w:rsid w:val="00086ACE"/>
    <w:rsid w:val="00086FFB"/>
    <w:rsid w:val="00095746"/>
    <w:rsid w:val="000A2513"/>
    <w:rsid w:val="000C21FF"/>
    <w:rsid w:val="000E1705"/>
    <w:rsid w:val="000F365F"/>
    <w:rsid w:val="000F571B"/>
    <w:rsid w:val="00111F1D"/>
    <w:rsid w:val="00135D4D"/>
    <w:rsid w:val="001643C3"/>
    <w:rsid w:val="001A3246"/>
    <w:rsid w:val="001B194B"/>
    <w:rsid w:val="001C1CD9"/>
    <w:rsid w:val="0022092C"/>
    <w:rsid w:val="0022137D"/>
    <w:rsid w:val="0022799C"/>
    <w:rsid w:val="00272A8E"/>
    <w:rsid w:val="002A72E9"/>
    <w:rsid w:val="002C61C0"/>
    <w:rsid w:val="002C7F4E"/>
    <w:rsid w:val="002D4D2A"/>
    <w:rsid w:val="002F6CF3"/>
    <w:rsid w:val="002F74DB"/>
    <w:rsid w:val="003A34F0"/>
    <w:rsid w:val="003C1D99"/>
    <w:rsid w:val="003E07A9"/>
    <w:rsid w:val="0041305B"/>
    <w:rsid w:val="00414416"/>
    <w:rsid w:val="00414829"/>
    <w:rsid w:val="00420007"/>
    <w:rsid w:val="00420168"/>
    <w:rsid w:val="00451DBF"/>
    <w:rsid w:val="004661F3"/>
    <w:rsid w:val="00466AE6"/>
    <w:rsid w:val="00472A26"/>
    <w:rsid w:val="004872C9"/>
    <w:rsid w:val="0049620D"/>
    <w:rsid w:val="004A610C"/>
    <w:rsid w:val="00512611"/>
    <w:rsid w:val="005163B8"/>
    <w:rsid w:val="0052082D"/>
    <w:rsid w:val="00527C06"/>
    <w:rsid w:val="005311D3"/>
    <w:rsid w:val="005438A3"/>
    <w:rsid w:val="00577F75"/>
    <w:rsid w:val="005A541A"/>
    <w:rsid w:val="005D1D5F"/>
    <w:rsid w:val="005E6B8B"/>
    <w:rsid w:val="005E715D"/>
    <w:rsid w:val="0060076F"/>
    <w:rsid w:val="00603BA4"/>
    <w:rsid w:val="00613A3E"/>
    <w:rsid w:val="0063061B"/>
    <w:rsid w:val="00640E02"/>
    <w:rsid w:val="00641111"/>
    <w:rsid w:val="00643E00"/>
    <w:rsid w:val="0066466B"/>
    <w:rsid w:val="00671E17"/>
    <w:rsid w:val="0067253F"/>
    <w:rsid w:val="006E4A99"/>
    <w:rsid w:val="006E5823"/>
    <w:rsid w:val="006F0A07"/>
    <w:rsid w:val="007278EF"/>
    <w:rsid w:val="00763BC8"/>
    <w:rsid w:val="00774605"/>
    <w:rsid w:val="00794FCD"/>
    <w:rsid w:val="00796650"/>
    <w:rsid w:val="007A5EA5"/>
    <w:rsid w:val="007C52ED"/>
    <w:rsid w:val="007C5684"/>
    <w:rsid w:val="007C737F"/>
    <w:rsid w:val="007E38FE"/>
    <w:rsid w:val="007E753F"/>
    <w:rsid w:val="007F4C88"/>
    <w:rsid w:val="008032BD"/>
    <w:rsid w:val="0080377F"/>
    <w:rsid w:val="00833A20"/>
    <w:rsid w:val="008538F8"/>
    <w:rsid w:val="008569A9"/>
    <w:rsid w:val="00867E6A"/>
    <w:rsid w:val="008837E3"/>
    <w:rsid w:val="008900BE"/>
    <w:rsid w:val="008C2434"/>
    <w:rsid w:val="00903C7F"/>
    <w:rsid w:val="009050E4"/>
    <w:rsid w:val="00912097"/>
    <w:rsid w:val="00916DDF"/>
    <w:rsid w:val="00921FA5"/>
    <w:rsid w:val="00932A74"/>
    <w:rsid w:val="009800CD"/>
    <w:rsid w:val="009A0E09"/>
    <w:rsid w:val="009D32F2"/>
    <w:rsid w:val="009E0103"/>
    <w:rsid w:val="009E37BE"/>
    <w:rsid w:val="009F1353"/>
    <w:rsid w:val="009F6EFD"/>
    <w:rsid w:val="00A01B59"/>
    <w:rsid w:val="00A05295"/>
    <w:rsid w:val="00A0553F"/>
    <w:rsid w:val="00A06BC7"/>
    <w:rsid w:val="00A12B4D"/>
    <w:rsid w:val="00A17211"/>
    <w:rsid w:val="00A33357"/>
    <w:rsid w:val="00A47B3A"/>
    <w:rsid w:val="00A65D22"/>
    <w:rsid w:val="00A670BB"/>
    <w:rsid w:val="00A72773"/>
    <w:rsid w:val="00A934EB"/>
    <w:rsid w:val="00A96C3C"/>
    <w:rsid w:val="00AB3242"/>
    <w:rsid w:val="00AE1CB5"/>
    <w:rsid w:val="00AF38F1"/>
    <w:rsid w:val="00B15F84"/>
    <w:rsid w:val="00B713CE"/>
    <w:rsid w:val="00BA6A3D"/>
    <w:rsid w:val="00BC153F"/>
    <w:rsid w:val="00BC5442"/>
    <w:rsid w:val="00BD0555"/>
    <w:rsid w:val="00C352B7"/>
    <w:rsid w:val="00C54092"/>
    <w:rsid w:val="00C55D14"/>
    <w:rsid w:val="00C91CF4"/>
    <w:rsid w:val="00CB1AC5"/>
    <w:rsid w:val="00CB4BDF"/>
    <w:rsid w:val="00CC1B11"/>
    <w:rsid w:val="00CC7657"/>
    <w:rsid w:val="00D04C89"/>
    <w:rsid w:val="00D20F03"/>
    <w:rsid w:val="00D25B93"/>
    <w:rsid w:val="00D274BE"/>
    <w:rsid w:val="00D33E05"/>
    <w:rsid w:val="00D4135D"/>
    <w:rsid w:val="00D4232F"/>
    <w:rsid w:val="00D57809"/>
    <w:rsid w:val="00D64253"/>
    <w:rsid w:val="00D7035E"/>
    <w:rsid w:val="00D708B5"/>
    <w:rsid w:val="00D82741"/>
    <w:rsid w:val="00D97E9A"/>
    <w:rsid w:val="00DC0B8C"/>
    <w:rsid w:val="00DD2CC1"/>
    <w:rsid w:val="00DD6079"/>
    <w:rsid w:val="00DE538D"/>
    <w:rsid w:val="00E122E5"/>
    <w:rsid w:val="00E23456"/>
    <w:rsid w:val="00E42497"/>
    <w:rsid w:val="00E67993"/>
    <w:rsid w:val="00E7059D"/>
    <w:rsid w:val="00EA6752"/>
    <w:rsid w:val="00EA767A"/>
    <w:rsid w:val="00EB7367"/>
    <w:rsid w:val="00ED3D65"/>
    <w:rsid w:val="00EE3AC0"/>
    <w:rsid w:val="00F03EB7"/>
    <w:rsid w:val="00F21055"/>
    <w:rsid w:val="00F31EDB"/>
    <w:rsid w:val="00F54CF6"/>
    <w:rsid w:val="00F62080"/>
    <w:rsid w:val="00F670F4"/>
    <w:rsid w:val="00F70AAC"/>
    <w:rsid w:val="00F92FCA"/>
    <w:rsid w:val="00FB2E3D"/>
    <w:rsid w:val="00FF7F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7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9"/>
    <w:rsid w:val="003E07A9"/>
    <w:pPr>
      <w:keepNext/>
      <w:keepLines/>
      <w:spacing w:before="480"/>
      <w:outlineLvl w:val="0"/>
    </w:pPr>
    <w:rPr>
      <w:rFonts w:ascii="Cambria" w:hAnsi="Cambria" w:cs="Cambria"/>
      <w:b/>
      <w:bCs/>
      <w:color w:val="365F91"/>
      <w:sz w:val="28"/>
      <w:szCs w:val="28"/>
      <w:lang w:val="hy-AM"/>
    </w:rPr>
  </w:style>
  <w:style w:type="paragraph" w:styleId="2">
    <w:name w:val="heading 2"/>
    <w:basedOn w:val="a"/>
    <w:next w:val="a"/>
    <w:link w:val="20"/>
    <w:uiPriority w:val="9"/>
    <w:semiHidden/>
    <w:unhideWhenUsed/>
    <w:qFormat/>
    <w:rsid w:val="005A54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837E3"/>
    <w:pPr>
      <w:spacing w:after="0" w:line="240" w:lineRule="auto"/>
    </w:pPr>
  </w:style>
  <w:style w:type="paragraph" w:styleId="21">
    <w:name w:val="Body Text 2"/>
    <w:basedOn w:val="a"/>
    <w:link w:val="22"/>
    <w:uiPriority w:val="99"/>
    <w:unhideWhenUsed/>
    <w:rsid w:val="004A610C"/>
    <w:pPr>
      <w:spacing w:after="120" w:line="480" w:lineRule="auto"/>
    </w:pPr>
  </w:style>
  <w:style w:type="character" w:customStyle="1" w:styleId="22">
    <w:name w:val="Основной текст 2 Знак"/>
    <w:basedOn w:val="a0"/>
    <w:link w:val="21"/>
    <w:uiPriority w:val="99"/>
    <w:rsid w:val="004A610C"/>
    <w:rPr>
      <w:rFonts w:ascii="Times New Roman" w:eastAsia="Times New Roman" w:hAnsi="Times New Roman" w:cs="Times New Roman"/>
      <w:sz w:val="24"/>
      <w:szCs w:val="24"/>
    </w:rPr>
  </w:style>
  <w:style w:type="paragraph" w:styleId="a4">
    <w:name w:val="List Paragraph"/>
    <w:aliases w:val="List Paragraph 1,List Paragraph (numbered (a)),OBC Bullet,List Paragraph11,Normal numbered,List_Paragraph,Multilevel para_II,List Paragraph1,Akapit z listą BS,Bullet1,Bullets,References,IBL List Paragraph,List Paragraph nowy,Resume Title"/>
    <w:basedOn w:val="a"/>
    <w:link w:val="a5"/>
    <w:uiPriority w:val="34"/>
    <w:qFormat/>
    <w:rsid w:val="000C21FF"/>
    <w:pPr>
      <w:ind w:left="720"/>
      <w:contextualSpacing/>
    </w:pPr>
  </w:style>
  <w:style w:type="paragraph" w:customStyle="1" w:styleId="paron">
    <w:name w:val="paron"/>
    <w:basedOn w:val="a"/>
    <w:rsid w:val="000C21FF"/>
    <w:pPr>
      <w:spacing w:before="480" w:line="360" w:lineRule="auto"/>
      <w:ind w:firstLine="397"/>
    </w:pPr>
    <w:rPr>
      <w:rFonts w:ascii="GHEA Grapalat" w:hAnsi="GHEA Grapalat"/>
      <w:spacing w:val="-4"/>
      <w:szCs w:val="20"/>
      <w:lang w:eastAsia="ru-RU"/>
    </w:rPr>
  </w:style>
  <w:style w:type="paragraph" w:styleId="a6">
    <w:name w:val="Balloon Text"/>
    <w:basedOn w:val="a"/>
    <w:link w:val="a7"/>
    <w:uiPriority w:val="99"/>
    <w:semiHidden/>
    <w:unhideWhenUsed/>
    <w:rsid w:val="008C2434"/>
    <w:rPr>
      <w:rFonts w:ascii="Segoe UI" w:hAnsi="Segoe UI" w:cs="Segoe UI"/>
      <w:sz w:val="18"/>
      <w:szCs w:val="18"/>
    </w:rPr>
  </w:style>
  <w:style w:type="character" w:customStyle="1" w:styleId="a7">
    <w:name w:val="Текст выноски Знак"/>
    <w:basedOn w:val="a0"/>
    <w:link w:val="a6"/>
    <w:uiPriority w:val="99"/>
    <w:semiHidden/>
    <w:rsid w:val="008C2434"/>
    <w:rPr>
      <w:rFonts w:ascii="Segoe UI" w:eastAsia="Times New Roman" w:hAnsi="Segoe UI" w:cs="Segoe UI"/>
      <w:sz w:val="18"/>
      <w:szCs w:val="18"/>
    </w:rPr>
  </w:style>
  <w:style w:type="paragraph" w:styleId="3">
    <w:name w:val="Body Text 3"/>
    <w:basedOn w:val="a"/>
    <w:link w:val="30"/>
    <w:uiPriority w:val="99"/>
    <w:semiHidden/>
    <w:unhideWhenUsed/>
    <w:rsid w:val="005E6B8B"/>
    <w:pPr>
      <w:spacing w:after="120"/>
    </w:pPr>
    <w:rPr>
      <w:sz w:val="16"/>
      <w:szCs w:val="16"/>
    </w:rPr>
  </w:style>
  <w:style w:type="character" w:customStyle="1" w:styleId="30">
    <w:name w:val="Основной текст 3 Знак"/>
    <w:basedOn w:val="a0"/>
    <w:link w:val="3"/>
    <w:uiPriority w:val="99"/>
    <w:semiHidden/>
    <w:rsid w:val="005E6B8B"/>
    <w:rPr>
      <w:rFonts w:ascii="Times New Roman" w:eastAsia="Times New Roman" w:hAnsi="Times New Roman" w:cs="Times New Roman"/>
      <w:sz w:val="16"/>
      <w:szCs w:val="16"/>
    </w:rPr>
  </w:style>
  <w:style w:type="character" w:customStyle="1" w:styleId="a5">
    <w:name w:val="Абзац списка Знак"/>
    <w:aliases w:val="List Paragraph 1 Знак,List Paragraph (numbered (a)) Знак,OBC Bullet Знак,List Paragraph11 Знак,Normal numbered Знак,List_Paragraph Знак,Multilevel para_II Знак,List Paragraph1 Знак,Akapit z listą BS Знак,Bullet1 Знак,Bullets Знак"/>
    <w:link w:val="a4"/>
    <w:uiPriority w:val="34"/>
    <w:qFormat/>
    <w:locked/>
    <w:rsid w:val="00F670F4"/>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3E07A9"/>
    <w:rPr>
      <w:rFonts w:ascii="Cambria" w:eastAsia="Times New Roman" w:hAnsi="Cambria" w:cs="Cambria"/>
      <w:b/>
      <w:bCs/>
      <w:color w:val="365F91"/>
      <w:sz w:val="28"/>
      <w:szCs w:val="28"/>
      <w:lang w:val="hy-AM"/>
    </w:rPr>
  </w:style>
  <w:style w:type="paragraph" w:styleId="a8">
    <w:name w:val="Normal (Web)"/>
    <w:basedOn w:val="a"/>
    <w:uiPriority w:val="99"/>
    <w:unhideWhenUsed/>
    <w:rsid w:val="00D4232F"/>
    <w:pPr>
      <w:spacing w:before="100" w:beforeAutospacing="1" w:after="100" w:afterAutospacing="1"/>
    </w:pPr>
    <w:rPr>
      <w:lang w:val="ru-RU" w:eastAsia="ru-RU"/>
    </w:rPr>
  </w:style>
  <w:style w:type="character" w:customStyle="1" w:styleId="20">
    <w:name w:val="Заголовок 2 Знак"/>
    <w:basedOn w:val="a0"/>
    <w:link w:val="2"/>
    <w:uiPriority w:val="9"/>
    <w:semiHidden/>
    <w:rsid w:val="005A541A"/>
    <w:rPr>
      <w:rFonts w:asciiTheme="majorHAnsi" w:eastAsiaTheme="majorEastAsia" w:hAnsiTheme="majorHAnsi" w:cstheme="majorBidi"/>
      <w:b/>
      <w:bCs/>
      <w:color w:val="4F81BD" w:themeColor="accent1"/>
      <w:sz w:val="26"/>
      <w:szCs w:val="26"/>
    </w:rPr>
  </w:style>
  <w:style w:type="paragraph" w:customStyle="1" w:styleId="Text">
    <w:name w:val="Text"/>
    <w:basedOn w:val="a"/>
    <w:rsid w:val="005A541A"/>
    <w:pPr>
      <w:overflowPunct w:val="0"/>
      <w:autoSpaceDE w:val="0"/>
      <w:autoSpaceDN w:val="0"/>
      <w:adjustRightInd w:val="0"/>
      <w:spacing w:after="220"/>
      <w:jc w:val="both"/>
      <w:textAlignment w:val="baseline"/>
    </w:pPr>
    <w:rPr>
      <w:sz w:val="22"/>
      <w:szCs w:val="20"/>
      <w:lang w:val="en-GB"/>
    </w:rPr>
  </w:style>
  <w:style w:type="paragraph" w:styleId="a9">
    <w:name w:val="caption"/>
    <w:basedOn w:val="a"/>
    <w:next w:val="a"/>
    <w:qFormat/>
    <w:rsid w:val="005A541A"/>
    <w:pPr>
      <w:keepNext/>
      <w:keepLines/>
      <w:overflowPunct w:val="0"/>
      <w:autoSpaceDE w:val="0"/>
      <w:autoSpaceDN w:val="0"/>
      <w:adjustRightInd w:val="0"/>
      <w:spacing w:before="130" w:after="130"/>
      <w:textAlignment w:val="baseline"/>
    </w:pPr>
    <w:rPr>
      <w:b/>
      <w:sz w:val="22"/>
      <w:szCs w:val="20"/>
      <w:lang w:val="en-GB"/>
    </w:rPr>
  </w:style>
</w:styles>
</file>

<file path=word/webSettings.xml><?xml version="1.0" encoding="utf-8"?>
<w:webSettings xmlns:r="http://schemas.openxmlformats.org/officeDocument/2006/relationships" xmlns:w="http://schemas.openxmlformats.org/wordprocessingml/2006/main">
  <w:divs>
    <w:div w:id="146166615">
      <w:bodyDiv w:val="1"/>
      <w:marLeft w:val="0"/>
      <w:marRight w:val="0"/>
      <w:marTop w:val="0"/>
      <w:marBottom w:val="0"/>
      <w:divBdr>
        <w:top w:val="none" w:sz="0" w:space="0" w:color="auto"/>
        <w:left w:val="none" w:sz="0" w:space="0" w:color="auto"/>
        <w:bottom w:val="none" w:sz="0" w:space="0" w:color="auto"/>
        <w:right w:val="none" w:sz="0" w:space="0" w:color="auto"/>
      </w:divBdr>
    </w:div>
    <w:div w:id="360480156">
      <w:bodyDiv w:val="1"/>
      <w:marLeft w:val="0"/>
      <w:marRight w:val="0"/>
      <w:marTop w:val="0"/>
      <w:marBottom w:val="0"/>
      <w:divBdr>
        <w:top w:val="none" w:sz="0" w:space="0" w:color="auto"/>
        <w:left w:val="none" w:sz="0" w:space="0" w:color="auto"/>
        <w:bottom w:val="none" w:sz="0" w:space="0" w:color="auto"/>
        <w:right w:val="none" w:sz="0" w:space="0" w:color="auto"/>
      </w:divBdr>
    </w:div>
    <w:div w:id="855191820">
      <w:bodyDiv w:val="1"/>
      <w:marLeft w:val="0"/>
      <w:marRight w:val="0"/>
      <w:marTop w:val="0"/>
      <w:marBottom w:val="0"/>
      <w:divBdr>
        <w:top w:val="none" w:sz="0" w:space="0" w:color="auto"/>
        <w:left w:val="none" w:sz="0" w:space="0" w:color="auto"/>
        <w:bottom w:val="none" w:sz="0" w:space="0" w:color="auto"/>
        <w:right w:val="none" w:sz="0" w:space="0" w:color="auto"/>
      </w:divBdr>
    </w:div>
    <w:div w:id="131545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751F3D-B0CC-42BD-BCCC-36EE1FDD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7367</Words>
  <Characters>41995</Characters>
  <Application>Microsoft Office Word</Application>
  <DocSecurity>0</DocSecurity>
  <Lines>349</Lines>
  <Paragraphs>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Mkrtchyan</dc:creator>
  <cp:lastModifiedBy>Lilit Mkrtchyan</cp:lastModifiedBy>
  <cp:revision>3</cp:revision>
  <cp:lastPrinted>2023-08-03T11:13:00Z</cp:lastPrinted>
  <dcterms:created xsi:type="dcterms:W3CDTF">2023-08-03T11:01:00Z</dcterms:created>
  <dcterms:modified xsi:type="dcterms:W3CDTF">2023-08-03T11:15:00Z</dcterms:modified>
</cp:coreProperties>
</file>